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20" w:rsidRPr="00867BB3" w:rsidRDefault="00120D20" w:rsidP="00867BB3">
      <w:pPr>
        <w:spacing w:after="0" w:line="240" w:lineRule="auto"/>
        <w:ind w:left="567"/>
        <w:jc w:val="both"/>
        <w:rPr>
          <w:rFonts w:ascii="Times New Roman" w:hAnsi="Times New Roman" w:cs="Times New Roman"/>
          <w:b/>
          <w:bCs/>
          <w:iCs/>
          <w:sz w:val="24"/>
          <w:szCs w:val="24"/>
        </w:rPr>
      </w:pPr>
      <w:r w:rsidRPr="00867BB3">
        <w:rPr>
          <w:rFonts w:ascii="Times New Roman" w:hAnsi="Times New Roman" w:cs="Times New Roman"/>
          <w:b/>
          <w:bCs/>
          <w:iCs/>
          <w:sz w:val="24"/>
          <w:szCs w:val="24"/>
        </w:rPr>
        <w:t xml:space="preserve">Un rilievo materico </w:t>
      </w:r>
      <w:r w:rsidR="00E115CD" w:rsidRPr="00867BB3">
        <w:rPr>
          <w:rFonts w:ascii="Times New Roman" w:hAnsi="Times New Roman" w:cs="Times New Roman"/>
          <w:b/>
          <w:bCs/>
          <w:i/>
          <w:iCs/>
          <w:sz w:val="24"/>
          <w:szCs w:val="24"/>
        </w:rPr>
        <w:t xml:space="preserve">ante </w:t>
      </w:r>
      <w:r w:rsidRPr="00867BB3">
        <w:rPr>
          <w:rFonts w:ascii="Times New Roman" w:hAnsi="Times New Roman" w:cs="Times New Roman"/>
          <w:b/>
          <w:bCs/>
          <w:i/>
          <w:iCs/>
          <w:sz w:val="24"/>
          <w:szCs w:val="24"/>
        </w:rPr>
        <w:t>litteram</w:t>
      </w:r>
      <w:r w:rsidR="00B82E7A" w:rsidRPr="00867BB3">
        <w:rPr>
          <w:rFonts w:ascii="Times New Roman" w:hAnsi="Times New Roman" w:cs="Times New Roman"/>
          <w:b/>
          <w:bCs/>
          <w:i/>
          <w:iCs/>
          <w:sz w:val="24"/>
          <w:szCs w:val="24"/>
        </w:rPr>
        <w:t>.</w:t>
      </w:r>
    </w:p>
    <w:p w:rsidR="00120D20" w:rsidRPr="00867BB3" w:rsidRDefault="00120D20" w:rsidP="00867BB3">
      <w:pPr>
        <w:spacing w:after="0" w:line="240" w:lineRule="auto"/>
        <w:ind w:left="567"/>
        <w:jc w:val="both"/>
        <w:rPr>
          <w:rFonts w:ascii="Times New Roman" w:hAnsi="Times New Roman" w:cs="Times New Roman"/>
          <w:b/>
          <w:bCs/>
          <w:iCs/>
          <w:sz w:val="24"/>
          <w:szCs w:val="24"/>
        </w:rPr>
      </w:pPr>
      <w:r w:rsidRPr="00867BB3">
        <w:rPr>
          <w:rFonts w:ascii="Times New Roman" w:hAnsi="Times New Roman" w:cs="Times New Roman"/>
          <w:b/>
          <w:bCs/>
          <w:iCs/>
          <w:sz w:val="24"/>
          <w:szCs w:val="24"/>
        </w:rPr>
        <w:t xml:space="preserve">Il complesso di San Tommaso in </w:t>
      </w:r>
      <w:proofErr w:type="spellStart"/>
      <w:r w:rsidRPr="00867BB3">
        <w:rPr>
          <w:rFonts w:ascii="Times New Roman" w:hAnsi="Times New Roman" w:cs="Times New Roman"/>
          <w:b/>
          <w:bCs/>
          <w:iCs/>
          <w:sz w:val="24"/>
          <w:szCs w:val="24"/>
        </w:rPr>
        <w:t>Formis</w:t>
      </w:r>
      <w:proofErr w:type="spellEnd"/>
      <w:r w:rsidRPr="00867BB3">
        <w:rPr>
          <w:rFonts w:ascii="Times New Roman" w:hAnsi="Times New Roman" w:cs="Times New Roman"/>
          <w:b/>
          <w:bCs/>
          <w:iCs/>
          <w:sz w:val="24"/>
          <w:szCs w:val="24"/>
        </w:rPr>
        <w:t xml:space="preserve"> a Roma dall’iconografia al restauro</w:t>
      </w:r>
      <w:r w:rsidR="00E115CD" w:rsidRPr="00867BB3">
        <w:rPr>
          <w:rFonts w:ascii="Times New Roman" w:hAnsi="Times New Roman" w:cs="Times New Roman"/>
          <w:b/>
          <w:bCs/>
          <w:iCs/>
          <w:sz w:val="24"/>
          <w:szCs w:val="24"/>
        </w:rPr>
        <w:t>.</w:t>
      </w:r>
    </w:p>
    <w:p w:rsidR="00E115CD" w:rsidRPr="00867BB3" w:rsidRDefault="00E115CD" w:rsidP="00867BB3">
      <w:pPr>
        <w:spacing w:after="0" w:line="240" w:lineRule="auto"/>
        <w:ind w:left="567"/>
        <w:jc w:val="both"/>
        <w:rPr>
          <w:rFonts w:ascii="Times New Roman" w:hAnsi="Times New Roman" w:cs="Times New Roman"/>
          <w:b/>
          <w:bCs/>
          <w:iCs/>
          <w:sz w:val="24"/>
          <w:szCs w:val="24"/>
        </w:rPr>
      </w:pPr>
    </w:p>
    <w:p w:rsidR="00E115CD" w:rsidRPr="00867BB3" w:rsidRDefault="00E115CD" w:rsidP="00867BB3">
      <w:pPr>
        <w:spacing w:after="0" w:line="240" w:lineRule="auto"/>
        <w:ind w:left="567"/>
        <w:jc w:val="both"/>
        <w:rPr>
          <w:rFonts w:ascii="Times New Roman" w:hAnsi="Times New Roman" w:cs="Times New Roman"/>
          <w:b/>
          <w:bCs/>
          <w:iCs/>
          <w:sz w:val="24"/>
          <w:szCs w:val="24"/>
        </w:rPr>
      </w:pPr>
      <w:r w:rsidRPr="00867BB3">
        <w:rPr>
          <w:rFonts w:ascii="Times New Roman" w:hAnsi="Times New Roman" w:cs="Times New Roman"/>
          <w:b/>
          <w:bCs/>
          <w:iCs/>
          <w:sz w:val="24"/>
          <w:szCs w:val="24"/>
        </w:rPr>
        <w:t xml:space="preserve">An </w:t>
      </w:r>
      <w:r w:rsidRPr="00867BB3">
        <w:rPr>
          <w:rFonts w:ascii="Times New Roman" w:hAnsi="Times New Roman" w:cs="Times New Roman"/>
          <w:b/>
          <w:bCs/>
          <w:i/>
          <w:iCs/>
          <w:sz w:val="24"/>
          <w:szCs w:val="24"/>
        </w:rPr>
        <w:t xml:space="preserve">ante litteram </w:t>
      </w:r>
      <w:proofErr w:type="spellStart"/>
      <w:r w:rsidRPr="00867BB3">
        <w:rPr>
          <w:rFonts w:ascii="Times New Roman" w:hAnsi="Times New Roman" w:cs="Times New Roman"/>
          <w:b/>
          <w:bCs/>
          <w:iCs/>
          <w:sz w:val="24"/>
          <w:szCs w:val="24"/>
        </w:rPr>
        <w:t>materic</w:t>
      </w:r>
      <w:proofErr w:type="spellEnd"/>
      <w:r w:rsidRPr="00867BB3">
        <w:rPr>
          <w:rFonts w:ascii="Times New Roman" w:hAnsi="Times New Roman" w:cs="Times New Roman"/>
          <w:b/>
          <w:bCs/>
          <w:iCs/>
          <w:sz w:val="24"/>
          <w:szCs w:val="24"/>
        </w:rPr>
        <w:t xml:space="preserve"> </w:t>
      </w:r>
      <w:proofErr w:type="spellStart"/>
      <w:r w:rsidR="00B82E7A" w:rsidRPr="00867BB3">
        <w:rPr>
          <w:rFonts w:ascii="Times New Roman" w:hAnsi="Times New Roman" w:cs="Times New Roman"/>
          <w:b/>
          <w:bCs/>
          <w:iCs/>
          <w:sz w:val="24"/>
          <w:szCs w:val="24"/>
        </w:rPr>
        <w:t>survey</w:t>
      </w:r>
      <w:proofErr w:type="spellEnd"/>
      <w:r w:rsidR="00B82E7A" w:rsidRPr="00867BB3">
        <w:rPr>
          <w:rFonts w:ascii="Times New Roman" w:hAnsi="Times New Roman" w:cs="Times New Roman"/>
          <w:b/>
          <w:bCs/>
          <w:iCs/>
          <w:sz w:val="24"/>
          <w:szCs w:val="24"/>
        </w:rPr>
        <w:t>.</w:t>
      </w:r>
    </w:p>
    <w:p w:rsidR="00E115CD" w:rsidRPr="00867BB3" w:rsidRDefault="006C6F72" w:rsidP="00867BB3">
      <w:pPr>
        <w:spacing w:after="0" w:line="240" w:lineRule="auto"/>
        <w:ind w:left="567"/>
        <w:jc w:val="both"/>
        <w:rPr>
          <w:rFonts w:ascii="Times New Roman" w:hAnsi="Times New Roman" w:cs="Times New Roman"/>
          <w:b/>
          <w:bCs/>
          <w:iCs/>
          <w:sz w:val="24"/>
          <w:szCs w:val="24"/>
        </w:rPr>
      </w:pPr>
      <w:r w:rsidRPr="00867BB3">
        <w:rPr>
          <w:rFonts w:ascii="Times New Roman" w:hAnsi="Times New Roman" w:cs="Times New Roman"/>
          <w:b/>
          <w:bCs/>
          <w:iCs/>
          <w:sz w:val="24"/>
          <w:szCs w:val="24"/>
        </w:rPr>
        <w:t xml:space="preserve">San Tommaso in </w:t>
      </w:r>
      <w:proofErr w:type="spellStart"/>
      <w:r w:rsidRPr="00867BB3">
        <w:rPr>
          <w:rFonts w:ascii="Times New Roman" w:hAnsi="Times New Roman" w:cs="Times New Roman"/>
          <w:b/>
          <w:bCs/>
          <w:iCs/>
          <w:sz w:val="24"/>
          <w:szCs w:val="24"/>
        </w:rPr>
        <w:t>Formis</w:t>
      </w:r>
      <w:r w:rsidR="00B82E7A" w:rsidRPr="00867BB3">
        <w:rPr>
          <w:rFonts w:ascii="Times New Roman" w:hAnsi="Times New Roman" w:cs="Times New Roman"/>
          <w:b/>
          <w:bCs/>
          <w:iCs/>
          <w:sz w:val="24"/>
          <w:szCs w:val="24"/>
        </w:rPr>
        <w:t>’s</w:t>
      </w:r>
      <w:proofErr w:type="spellEnd"/>
      <w:r w:rsidR="00B82E7A" w:rsidRPr="00867BB3">
        <w:rPr>
          <w:rFonts w:ascii="Times New Roman" w:hAnsi="Times New Roman" w:cs="Times New Roman"/>
          <w:b/>
          <w:bCs/>
          <w:iCs/>
          <w:sz w:val="24"/>
          <w:szCs w:val="24"/>
        </w:rPr>
        <w:t xml:space="preserve"> </w:t>
      </w:r>
      <w:proofErr w:type="spellStart"/>
      <w:r w:rsidR="00B82E7A" w:rsidRPr="00867BB3">
        <w:rPr>
          <w:rFonts w:ascii="Times New Roman" w:hAnsi="Times New Roman" w:cs="Times New Roman"/>
          <w:b/>
          <w:bCs/>
          <w:iCs/>
          <w:sz w:val="24"/>
          <w:szCs w:val="24"/>
        </w:rPr>
        <w:t>complex</w:t>
      </w:r>
      <w:proofErr w:type="spellEnd"/>
      <w:r w:rsidRPr="00867BB3">
        <w:rPr>
          <w:rFonts w:ascii="Times New Roman" w:hAnsi="Times New Roman" w:cs="Times New Roman"/>
          <w:b/>
          <w:bCs/>
          <w:iCs/>
          <w:sz w:val="24"/>
          <w:szCs w:val="24"/>
        </w:rPr>
        <w:t xml:space="preserve"> in Rome </w:t>
      </w:r>
      <w:r w:rsidR="00B82E7A" w:rsidRPr="00867BB3">
        <w:rPr>
          <w:rFonts w:ascii="Times New Roman" w:hAnsi="Times New Roman" w:cs="Times New Roman"/>
          <w:b/>
          <w:bCs/>
          <w:iCs/>
          <w:sz w:val="24"/>
          <w:szCs w:val="24"/>
        </w:rPr>
        <w:t>from</w:t>
      </w:r>
      <w:r w:rsidR="00E115CD" w:rsidRPr="00867BB3">
        <w:rPr>
          <w:rFonts w:ascii="Times New Roman" w:hAnsi="Times New Roman" w:cs="Times New Roman"/>
          <w:b/>
          <w:bCs/>
          <w:iCs/>
          <w:sz w:val="24"/>
          <w:szCs w:val="24"/>
        </w:rPr>
        <w:t xml:space="preserve"> </w:t>
      </w:r>
      <w:proofErr w:type="spellStart"/>
      <w:r w:rsidRPr="00867BB3">
        <w:rPr>
          <w:rFonts w:ascii="Times New Roman" w:hAnsi="Times New Roman" w:cs="Times New Roman"/>
          <w:b/>
          <w:bCs/>
          <w:iCs/>
          <w:sz w:val="24"/>
          <w:szCs w:val="24"/>
        </w:rPr>
        <w:t>iconography</w:t>
      </w:r>
      <w:proofErr w:type="spellEnd"/>
      <w:r w:rsidRPr="00867BB3">
        <w:rPr>
          <w:rFonts w:ascii="Times New Roman" w:hAnsi="Times New Roman" w:cs="Times New Roman"/>
          <w:b/>
          <w:bCs/>
          <w:iCs/>
          <w:sz w:val="24"/>
          <w:szCs w:val="24"/>
        </w:rPr>
        <w:t xml:space="preserve"> to </w:t>
      </w:r>
      <w:proofErr w:type="spellStart"/>
      <w:r w:rsidRPr="00867BB3">
        <w:rPr>
          <w:rFonts w:ascii="Times New Roman" w:hAnsi="Times New Roman" w:cs="Times New Roman"/>
          <w:b/>
          <w:bCs/>
          <w:iCs/>
          <w:sz w:val="24"/>
          <w:szCs w:val="24"/>
        </w:rPr>
        <w:t>restoration</w:t>
      </w:r>
      <w:proofErr w:type="spellEnd"/>
      <w:r w:rsidRPr="00867BB3">
        <w:rPr>
          <w:rFonts w:ascii="Times New Roman" w:hAnsi="Times New Roman" w:cs="Times New Roman"/>
          <w:b/>
          <w:bCs/>
          <w:iCs/>
          <w:sz w:val="24"/>
          <w:szCs w:val="24"/>
        </w:rPr>
        <w:t>.</w:t>
      </w:r>
    </w:p>
    <w:p w:rsidR="00E115CD" w:rsidRPr="00867BB3" w:rsidRDefault="00E115CD" w:rsidP="00867BB3">
      <w:pPr>
        <w:spacing w:after="0" w:line="240" w:lineRule="auto"/>
        <w:ind w:left="567"/>
        <w:jc w:val="both"/>
        <w:rPr>
          <w:rFonts w:ascii="Times New Roman" w:hAnsi="Times New Roman" w:cs="Times New Roman"/>
          <w:bCs/>
          <w:iCs/>
          <w:sz w:val="24"/>
          <w:szCs w:val="24"/>
        </w:rPr>
      </w:pPr>
      <w:r w:rsidRPr="00867BB3">
        <w:rPr>
          <w:rFonts w:ascii="Times New Roman" w:hAnsi="Times New Roman" w:cs="Times New Roman"/>
          <w:bCs/>
          <w:iCs/>
          <w:sz w:val="24"/>
          <w:szCs w:val="24"/>
        </w:rPr>
        <w:t>Mariarosaria Villani</w:t>
      </w:r>
    </w:p>
    <w:p w:rsidR="00FF46E8" w:rsidRPr="00867BB3" w:rsidRDefault="00FF46E8" w:rsidP="00867BB3">
      <w:pPr>
        <w:spacing w:after="0" w:line="240" w:lineRule="auto"/>
        <w:ind w:left="567"/>
        <w:jc w:val="both"/>
        <w:rPr>
          <w:rFonts w:ascii="Times New Roman" w:hAnsi="Times New Roman" w:cs="Times New Roman"/>
          <w:color w:val="000000"/>
          <w:sz w:val="24"/>
          <w:szCs w:val="24"/>
        </w:rPr>
      </w:pPr>
    </w:p>
    <w:p w:rsidR="009B0354" w:rsidRPr="00867BB3" w:rsidRDefault="00FF46E8" w:rsidP="00867BB3">
      <w:pPr>
        <w:spacing w:after="0" w:line="240" w:lineRule="auto"/>
        <w:ind w:left="567"/>
        <w:jc w:val="both"/>
        <w:rPr>
          <w:rFonts w:ascii="Times New Roman" w:hAnsi="Times New Roman" w:cs="Times New Roman"/>
          <w:color w:val="000000"/>
          <w:sz w:val="24"/>
          <w:szCs w:val="24"/>
        </w:rPr>
      </w:pPr>
      <w:r w:rsidRPr="00867BB3">
        <w:rPr>
          <w:rFonts w:ascii="Times New Roman" w:hAnsi="Times New Roman" w:cs="Times New Roman"/>
          <w:b/>
          <w:color w:val="000000"/>
          <w:sz w:val="24"/>
          <w:szCs w:val="24"/>
        </w:rPr>
        <w:t>Parole chiave:</w:t>
      </w:r>
      <w:r w:rsidRPr="00867BB3">
        <w:rPr>
          <w:rFonts w:ascii="Times New Roman" w:hAnsi="Times New Roman" w:cs="Times New Roman"/>
          <w:color w:val="000000"/>
          <w:sz w:val="24"/>
          <w:szCs w:val="24"/>
        </w:rPr>
        <w:t xml:space="preserve"> </w:t>
      </w:r>
      <w:r w:rsidR="00176D1B" w:rsidRPr="00867BB3">
        <w:rPr>
          <w:rFonts w:ascii="Times New Roman" w:hAnsi="Times New Roman" w:cs="Times New Roman"/>
          <w:color w:val="000000"/>
          <w:sz w:val="24"/>
          <w:szCs w:val="24"/>
        </w:rPr>
        <w:t xml:space="preserve">rilievo materico, San Tommaso in </w:t>
      </w:r>
      <w:proofErr w:type="spellStart"/>
      <w:r w:rsidR="00176D1B" w:rsidRPr="00867BB3">
        <w:rPr>
          <w:rFonts w:ascii="Times New Roman" w:hAnsi="Times New Roman" w:cs="Times New Roman"/>
          <w:color w:val="000000"/>
          <w:sz w:val="24"/>
          <w:szCs w:val="24"/>
        </w:rPr>
        <w:t>Formis</w:t>
      </w:r>
      <w:proofErr w:type="spellEnd"/>
      <w:r w:rsidR="00176D1B" w:rsidRPr="00867BB3">
        <w:rPr>
          <w:rFonts w:ascii="Times New Roman" w:hAnsi="Times New Roman" w:cs="Times New Roman"/>
          <w:color w:val="000000"/>
          <w:sz w:val="24"/>
          <w:szCs w:val="24"/>
        </w:rPr>
        <w:t xml:space="preserve">, Bruno Maria </w:t>
      </w:r>
      <w:proofErr w:type="spellStart"/>
      <w:r w:rsidR="00176D1B" w:rsidRPr="00867BB3">
        <w:rPr>
          <w:rFonts w:ascii="Times New Roman" w:hAnsi="Times New Roman" w:cs="Times New Roman"/>
          <w:color w:val="000000"/>
          <w:sz w:val="24"/>
          <w:szCs w:val="24"/>
        </w:rPr>
        <w:t>Apollonj</w:t>
      </w:r>
      <w:proofErr w:type="spellEnd"/>
      <w:r w:rsidR="00176D1B" w:rsidRPr="00867BB3">
        <w:rPr>
          <w:rFonts w:ascii="Times New Roman" w:hAnsi="Times New Roman" w:cs="Times New Roman"/>
          <w:color w:val="000000"/>
          <w:sz w:val="24"/>
          <w:szCs w:val="24"/>
        </w:rPr>
        <w:t xml:space="preserve"> Ghetti </w:t>
      </w:r>
    </w:p>
    <w:p w:rsidR="00FF46E8" w:rsidRPr="00867BB3" w:rsidRDefault="00FF46E8" w:rsidP="00867BB3">
      <w:pPr>
        <w:spacing w:after="0" w:line="240" w:lineRule="auto"/>
        <w:ind w:left="567"/>
        <w:jc w:val="both"/>
        <w:rPr>
          <w:rFonts w:ascii="Times New Roman" w:hAnsi="Times New Roman" w:cs="Times New Roman"/>
          <w:b/>
          <w:color w:val="000000"/>
          <w:sz w:val="24"/>
          <w:szCs w:val="24"/>
        </w:rPr>
      </w:pPr>
      <w:proofErr w:type="spellStart"/>
      <w:r w:rsidRPr="00867BB3">
        <w:rPr>
          <w:rFonts w:ascii="Times New Roman" w:hAnsi="Times New Roman" w:cs="Times New Roman"/>
          <w:b/>
          <w:color w:val="000000"/>
          <w:sz w:val="24"/>
          <w:szCs w:val="24"/>
        </w:rPr>
        <w:t>Key</w:t>
      </w:r>
      <w:proofErr w:type="spellEnd"/>
      <w:r w:rsidRPr="00867BB3">
        <w:rPr>
          <w:rFonts w:ascii="Times New Roman" w:hAnsi="Times New Roman" w:cs="Times New Roman"/>
          <w:b/>
          <w:color w:val="000000"/>
          <w:sz w:val="24"/>
          <w:szCs w:val="24"/>
        </w:rPr>
        <w:t xml:space="preserve"> </w:t>
      </w:r>
      <w:proofErr w:type="spellStart"/>
      <w:r w:rsidRPr="00867BB3">
        <w:rPr>
          <w:rFonts w:ascii="Times New Roman" w:hAnsi="Times New Roman" w:cs="Times New Roman"/>
          <w:b/>
          <w:color w:val="000000"/>
          <w:sz w:val="24"/>
          <w:szCs w:val="24"/>
        </w:rPr>
        <w:t>words</w:t>
      </w:r>
      <w:proofErr w:type="spellEnd"/>
      <w:r w:rsidRPr="00867BB3">
        <w:rPr>
          <w:rFonts w:ascii="Times New Roman" w:hAnsi="Times New Roman" w:cs="Times New Roman"/>
          <w:b/>
          <w:color w:val="000000"/>
          <w:sz w:val="24"/>
          <w:szCs w:val="24"/>
        </w:rPr>
        <w:t>:</w:t>
      </w:r>
      <w:r w:rsidR="00176D1B" w:rsidRPr="00867BB3">
        <w:rPr>
          <w:rFonts w:ascii="Times New Roman" w:hAnsi="Times New Roman" w:cs="Times New Roman"/>
          <w:b/>
          <w:color w:val="000000"/>
          <w:sz w:val="24"/>
          <w:szCs w:val="24"/>
        </w:rPr>
        <w:t xml:space="preserve"> </w:t>
      </w:r>
      <w:proofErr w:type="spellStart"/>
      <w:r w:rsidR="00176D1B" w:rsidRPr="00867BB3">
        <w:rPr>
          <w:rFonts w:ascii="Times New Roman" w:hAnsi="Times New Roman" w:cs="Times New Roman"/>
          <w:color w:val="000000"/>
          <w:sz w:val="24"/>
          <w:szCs w:val="24"/>
        </w:rPr>
        <w:t>materic</w:t>
      </w:r>
      <w:proofErr w:type="spellEnd"/>
      <w:r w:rsidR="00176D1B" w:rsidRPr="00867BB3">
        <w:rPr>
          <w:rFonts w:ascii="Times New Roman" w:hAnsi="Times New Roman" w:cs="Times New Roman"/>
          <w:color w:val="000000"/>
          <w:sz w:val="24"/>
          <w:szCs w:val="24"/>
        </w:rPr>
        <w:t xml:space="preserve"> </w:t>
      </w:r>
      <w:proofErr w:type="spellStart"/>
      <w:r w:rsidR="00176D1B" w:rsidRPr="00867BB3">
        <w:rPr>
          <w:rFonts w:ascii="Times New Roman" w:hAnsi="Times New Roman" w:cs="Times New Roman"/>
          <w:color w:val="000000"/>
          <w:sz w:val="24"/>
          <w:szCs w:val="24"/>
        </w:rPr>
        <w:t>survey</w:t>
      </w:r>
      <w:proofErr w:type="spellEnd"/>
      <w:r w:rsidR="00176D1B" w:rsidRPr="00867BB3">
        <w:rPr>
          <w:rFonts w:ascii="Times New Roman" w:hAnsi="Times New Roman" w:cs="Times New Roman"/>
          <w:color w:val="000000"/>
          <w:sz w:val="24"/>
          <w:szCs w:val="24"/>
        </w:rPr>
        <w:t>,</w:t>
      </w:r>
      <w:r w:rsidR="00176D1B" w:rsidRPr="00867BB3">
        <w:rPr>
          <w:rFonts w:ascii="Times New Roman" w:hAnsi="Times New Roman" w:cs="Times New Roman"/>
          <w:b/>
          <w:color w:val="000000"/>
          <w:sz w:val="24"/>
          <w:szCs w:val="24"/>
        </w:rPr>
        <w:t xml:space="preserve"> </w:t>
      </w:r>
      <w:r w:rsidR="00176D1B" w:rsidRPr="00867BB3">
        <w:rPr>
          <w:rFonts w:ascii="Times New Roman" w:hAnsi="Times New Roman" w:cs="Times New Roman"/>
          <w:color w:val="000000"/>
          <w:sz w:val="24"/>
          <w:szCs w:val="24"/>
        </w:rPr>
        <w:t xml:space="preserve">San Tommaso in </w:t>
      </w:r>
      <w:proofErr w:type="spellStart"/>
      <w:r w:rsidR="00176D1B" w:rsidRPr="00867BB3">
        <w:rPr>
          <w:rFonts w:ascii="Times New Roman" w:hAnsi="Times New Roman" w:cs="Times New Roman"/>
          <w:color w:val="000000"/>
          <w:sz w:val="24"/>
          <w:szCs w:val="24"/>
        </w:rPr>
        <w:t>Formis</w:t>
      </w:r>
      <w:proofErr w:type="spellEnd"/>
      <w:r w:rsidR="00176D1B" w:rsidRPr="00867BB3">
        <w:rPr>
          <w:rFonts w:ascii="Times New Roman" w:hAnsi="Times New Roman" w:cs="Times New Roman"/>
          <w:color w:val="000000"/>
          <w:sz w:val="24"/>
          <w:szCs w:val="24"/>
        </w:rPr>
        <w:t xml:space="preserve">, Bruno Maria </w:t>
      </w:r>
      <w:proofErr w:type="spellStart"/>
      <w:r w:rsidR="00176D1B" w:rsidRPr="00867BB3">
        <w:rPr>
          <w:rFonts w:ascii="Times New Roman" w:hAnsi="Times New Roman" w:cs="Times New Roman"/>
          <w:color w:val="000000"/>
          <w:sz w:val="24"/>
          <w:szCs w:val="24"/>
        </w:rPr>
        <w:t>Apollonj</w:t>
      </w:r>
      <w:proofErr w:type="spellEnd"/>
      <w:r w:rsidR="00176D1B" w:rsidRPr="00867BB3">
        <w:rPr>
          <w:rFonts w:ascii="Times New Roman" w:hAnsi="Times New Roman" w:cs="Times New Roman"/>
          <w:color w:val="000000"/>
          <w:sz w:val="24"/>
          <w:szCs w:val="24"/>
        </w:rPr>
        <w:t xml:space="preserve"> Ghetti.</w:t>
      </w:r>
    </w:p>
    <w:p w:rsidR="009B0354" w:rsidRPr="00867BB3" w:rsidRDefault="009B0354" w:rsidP="00867BB3">
      <w:pPr>
        <w:spacing w:after="0" w:line="240" w:lineRule="auto"/>
        <w:jc w:val="both"/>
        <w:rPr>
          <w:rFonts w:ascii="Times New Roman" w:hAnsi="Times New Roman" w:cs="Times New Roman"/>
          <w:b/>
          <w:color w:val="000000"/>
          <w:sz w:val="24"/>
          <w:szCs w:val="24"/>
        </w:rPr>
      </w:pPr>
    </w:p>
    <w:p w:rsidR="003713B0" w:rsidRPr="00867BB3" w:rsidRDefault="003713B0" w:rsidP="00867BB3">
      <w:pPr>
        <w:spacing w:after="0" w:line="240" w:lineRule="auto"/>
        <w:ind w:left="567"/>
        <w:jc w:val="both"/>
        <w:rPr>
          <w:rFonts w:ascii="Times New Roman" w:hAnsi="Times New Roman" w:cs="Times New Roman"/>
          <w:b/>
          <w:color w:val="000000"/>
          <w:sz w:val="24"/>
          <w:szCs w:val="24"/>
        </w:rPr>
      </w:pPr>
      <w:proofErr w:type="spellStart"/>
      <w:r w:rsidRPr="00867BB3">
        <w:rPr>
          <w:rFonts w:ascii="Times New Roman" w:hAnsi="Times New Roman" w:cs="Times New Roman"/>
          <w:b/>
          <w:color w:val="000000"/>
          <w:sz w:val="24"/>
          <w:szCs w:val="24"/>
        </w:rPr>
        <w:t>Abstract</w:t>
      </w:r>
      <w:proofErr w:type="spellEnd"/>
    </w:p>
    <w:p w:rsidR="00774D2F" w:rsidRDefault="00774D2F" w:rsidP="00867BB3">
      <w:pPr>
        <w:spacing w:after="0" w:line="240" w:lineRule="auto"/>
        <w:ind w:left="567"/>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 xml:space="preserve">Lo studio per il restauro del complesso di San Tommaso in </w:t>
      </w:r>
      <w:proofErr w:type="spellStart"/>
      <w:r w:rsidRPr="00867BB3">
        <w:rPr>
          <w:rFonts w:ascii="Times New Roman" w:hAnsi="Times New Roman" w:cs="Times New Roman"/>
          <w:color w:val="000000"/>
          <w:sz w:val="24"/>
          <w:szCs w:val="24"/>
        </w:rPr>
        <w:t>Formis</w:t>
      </w:r>
      <w:proofErr w:type="spellEnd"/>
      <w:r w:rsidRPr="00867BB3">
        <w:rPr>
          <w:rFonts w:ascii="Times New Roman" w:hAnsi="Times New Roman" w:cs="Times New Roman"/>
          <w:color w:val="000000"/>
          <w:sz w:val="24"/>
          <w:szCs w:val="24"/>
        </w:rPr>
        <w:t xml:space="preserve"> a Roma, condotto da Bruno Maria </w:t>
      </w:r>
      <w:proofErr w:type="spellStart"/>
      <w:r w:rsidRPr="00867BB3">
        <w:rPr>
          <w:rFonts w:ascii="Times New Roman" w:hAnsi="Times New Roman" w:cs="Times New Roman"/>
          <w:color w:val="000000"/>
          <w:sz w:val="24"/>
          <w:szCs w:val="24"/>
        </w:rPr>
        <w:t>Apollonj</w:t>
      </w:r>
      <w:proofErr w:type="spellEnd"/>
      <w:r w:rsidRPr="00867BB3">
        <w:rPr>
          <w:rFonts w:ascii="Times New Roman" w:hAnsi="Times New Roman" w:cs="Times New Roman"/>
          <w:color w:val="000000"/>
          <w:sz w:val="24"/>
          <w:szCs w:val="24"/>
        </w:rPr>
        <w:t xml:space="preserve"> Ghetti negli anni cinquanta del Novecento, costituisce un caso, seppur ancora inedito, di fondamentale </w:t>
      </w:r>
      <w:r w:rsidR="009C7666" w:rsidRPr="00867BB3">
        <w:rPr>
          <w:rFonts w:ascii="Times New Roman" w:hAnsi="Times New Roman" w:cs="Times New Roman"/>
          <w:color w:val="000000"/>
          <w:sz w:val="24"/>
          <w:szCs w:val="24"/>
        </w:rPr>
        <w:t>importanza nell’evoluzione della disciplina del restauro architettonico</w:t>
      </w:r>
      <w:r w:rsidRPr="00867BB3">
        <w:rPr>
          <w:rFonts w:ascii="Times New Roman" w:hAnsi="Times New Roman" w:cs="Times New Roman"/>
          <w:color w:val="000000"/>
          <w:sz w:val="24"/>
          <w:szCs w:val="24"/>
        </w:rPr>
        <w:t>. L’analisi diretta e la rappresentazione materica del manufatto</w:t>
      </w:r>
      <w:r w:rsidR="009C7666" w:rsidRPr="00867BB3">
        <w:rPr>
          <w:rFonts w:ascii="Times New Roman" w:hAnsi="Times New Roman" w:cs="Times New Roman"/>
          <w:color w:val="000000"/>
          <w:sz w:val="24"/>
          <w:szCs w:val="24"/>
        </w:rPr>
        <w:t>,</w:t>
      </w:r>
      <w:r w:rsidRPr="00867BB3">
        <w:rPr>
          <w:rFonts w:ascii="Times New Roman" w:hAnsi="Times New Roman" w:cs="Times New Roman"/>
          <w:color w:val="000000"/>
          <w:sz w:val="24"/>
          <w:szCs w:val="24"/>
        </w:rPr>
        <w:t xml:space="preserve"> che integrano le informazioni desunte dall’</w:t>
      </w:r>
      <w:r w:rsidR="0093434D" w:rsidRPr="00867BB3">
        <w:rPr>
          <w:rFonts w:ascii="Times New Roman" w:hAnsi="Times New Roman" w:cs="Times New Roman"/>
          <w:color w:val="000000"/>
          <w:sz w:val="24"/>
          <w:szCs w:val="24"/>
        </w:rPr>
        <w:t>iconografia</w:t>
      </w:r>
      <w:r w:rsidRPr="00867BB3">
        <w:rPr>
          <w:rFonts w:ascii="Times New Roman" w:hAnsi="Times New Roman" w:cs="Times New Roman"/>
          <w:color w:val="000000"/>
          <w:sz w:val="24"/>
          <w:szCs w:val="24"/>
        </w:rPr>
        <w:t>, divengono gli elementi cardine dell’approccio induttivo al palinsesto</w:t>
      </w:r>
      <w:r w:rsidR="009C7666" w:rsidRPr="00867BB3">
        <w:rPr>
          <w:rFonts w:ascii="Times New Roman" w:hAnsi="Times New Roman" w:cs="Times New Roman"/>
          <w:color w:val="000000"/>
          <w:sz w:val="24"/>
          <w:szCs w:val="24"/>
        </w:rPr>
        <w:t>.</w:t>
      </w:r>
      <w:r w:rsidR="004A526C" w:rsidRPr="00867BB3">
        <w:rPr>
          <w:rFonts w:ascii="Times New Roman" w:hAnsi="Times New Roman" w:cs="Times New Roman"/>
          <w:color w:val="000000"/>
          <w:sz w:val="24"/>
          <w:szCs w:val="24"/>
        </w:rPr>
        <w:t xml:space="preserve"> </w:t>
      </w:r>
      <w:r w:rsidR="009C7666" w:rsidRPr="00867BB3">
        <w:rPr>
          <w:rFonts w:ascii="Times New Roman" w:hAnsi="Times New Roman" w:cs="Times New Roman"/>
          <w:color w:val="000000"/>
          <w:sz w:val="24"/>
          <w:szCs w:val="24"/>
        </w:rPr>
        <w:t xml:space="preserve">Un metodo </w:t>
      </w:r>
      <w:r w:rsidRPr="00867BB3">
        <w:rPr>
          <w:rFonts w:ascii="Times New Roman" w:hAnsi="Times New Roman" w:cs="Times New Roman"/>
          <w:color w:val="000000"/>
          <w:sz w:val="24"/>
          <w:szCs w:val="24"/>
        </w:rPr>
        <w:t xml:space="preserve">di ricerca </w:t>
      </w:r>
      <w:r w:rsidR="009C7666" w:rsidRPr="00867BB3">
        <w:rPr>
          <w:rFonts w:ascii="Times New Roman" w:hAnsi="Times New Roman" w:cs="Times New Roman"/>
          <w:color w:val="000000"/>
          <w:sz w:val="24"/>
          <w:szCs w:val="24"/>
        </w:rPr>
        <w:t xml:space="preserve">esegetico </w:t>
      </w:r>
      <w:r w:rsidRPr="00867BB3">
        <w:rPr>
          <w:rFonts w:ascii="Times New Roman" w:hAnsi="Times New Roman" w:cs="Times New Roman"/>
          <w:color w:val="000000"/>
          <w:sz w:val="24"/>
          <w:szCs w:val="24"/>
        </w:rPr>
        <w:t>che, unito ad una restituzione grafica che dà conto dello stato di conservazione e delle patologie di degrado dei materiali, anticipa molti dei successivi metodi</w:t>
      </w:r>
      <w:r w:rsidR="0093434D" w:rsidRPr="00867BB3">
        <w:rPr>
          <w:rFonts w:ascii="Times New Roman" w:hAnsi="Times New Roman" w:cs="Times New Roman"/>
          <w:color w:val="000000"/>
          <w:sz w:val="24"/>
          <w:szCs w:val="24"/>
        </w:rPr>
        <w:t>, mutuati anche dall’archeologia,</w:t>
      </w:r>
      <w:r w:rsidRPr="00867BB3">
        <w:rPr>
          <w:rFonts w:ascii="Times New Roman" w:hAnsi="Times New Roman" w:cs="Times New Roman"/>
          <w:color w:val="000000"/>
          <w:sz w:val="24"/>
          <w:szCs w:val="24"/>
        </w:rPr>
        <w:t xml:space="preserve"> impiega</w:t>
      </w:r>
      <w:r w:rsidR="009C7666" w:rsidRPr="00867BB3">
        <w:rPr>
          <w:rFonts w:ascii="Times New Roman" w:hAnsi="Times New Roman" w:cs="Times New Roman"/>
          <w:color w:val="000000"/>
          <w:sz w:val="24"/>
          <w:szCs w:val="24"/>
        </w:rPr>
        <w:t xml:space="preserve">ti dalla disciplina </w:t>
      </w:r>
      <w:r w:rsidR="00F878EB" w:rsidRPr="00867BB3">
        <w:rPr>
          <w:rFonts w:ascii="Times New Roman" w:hAnsi="Times New Roman" w:cs="Times New Roman"/>
          <w:color w:val="000000"/>
          <w:sz w:val="24"/>
          <w:szCs w:val="24"/>
        </w:rPr>
        <w:t>per il progetto di conservazione</w:t>
      </w:r>
      <w:r w:rsidRPr="00867BB3">
        <w:rPr>
          <w:rFonts w:ascii="Times New Roman" w:hAnsi="Times New Roman" w:cs="Times New Roman"/>
          <w:color w:val="000000"/>
          <w:sz w:val="24"/>
          <w:szCs w:val="24"/>
        </w:rPr>
        <w:t>.</w:t>
      </w:r>
      <w:r w:rsidR="0093434D" w:rsidRPr="00867BB3">
        <w:rPr>
          <w:rFonts w:ascii="Times New Roman" w:hAnsi="Times New Roman" w:cs="Times New Roman"/>
          <w:color w:val="000000"/>
          <w:sz w:val="24"/>
          <w:szCs w:val="24"/>
        </w:rPr>
        <w:t xml:space="preserve"> </w:t>
      </w:r>
    </w:p>
    <w:p w:rsidR="00FC31F9" w:rsidRPr="00FC31F9" w:rsidRDefault="00FC31F9" w:rsidP="00FC31F9">
      <w:pPr>
        <w:spacing w:after="0" w:line="240" w:lineRule="auto"/>
        <w:ind w:left="567"/>
        <w:jc w:val="both"/>
        <w:rPr>
          <w:rFonts w:ascii="Times New Roman" w:hAnsi="Times New Roman" w:cs="Times New Roman"/>
          <w:b/>
          <w:color w:val="000000"/>
          <w:sz w:val="24"/>
          <w:szCs w:val="24"/>
        </w:rPr>
      </w:pPr>
      <w:proofErr w:type="spellStart"/>
      <w:r w:rsidRPr="00867BB3">
        <w:rPr>
          <w:rFonts w:ascii="Times New Roman" w:hAnsi="Times New Roman" w:cs="Times New Roman"/>
          <w:b/>
          <w:color w:val="000000"/>
          <w:sz w:val="24"/>
          <w:szCs w:val="24"/>
        </w:rPr>
        <w:t>Abstract</w:t>
      </w:r>
      <w:proofErr w:type="spellEnd"/>
    </w:p>
    <w:p w:rsidR="00FC31F9" w:rsidRPr="00FC31F9" w:rsidRDefault="00FC31F9" w:rsidP="00867BB3">
      <w:pPr>
        <w:spacing w:after="0" w:line="240" w:lineRule="auto"/>
        <w:ind w:left="567"/>
        <w:jc w:val="both"/>
        <w:rPr>
          <w:rFonts w:ascii="Times New Roman" w:hAnsi="Times New Roman" w:cs="Times New Roman"/>
          <w:color w:val="000000"/>
          <w:sz w:val="24"/>
          <w:szCs w:val="24"/>
        </w:rPr>
      </w:pPr>
      <w:r w:rsidRPr="00FC31F9">
        <w:rPr>
          <w:rFonts w:ascii="Times New Roman" w:hAnsi="Times New Roman" w:cs="Times New Roman"/>
          <w:color w:val="000000"/>
          <w:sz w:val="24"/>
          <w:szCs w:val="24"/>
        </w:rPr>
        <w:t xml:space="preserve">The </w:t>
      </w:r>
      <w:proofErr w:type="spellStart"/>
      <w:r w:rsidRPr="00FC31F9">
        <w:rPr>
          <w:rFonts w:ascii="Times New Roman" w:hAnsi="Times New Roman" w:cs="Times New Roman"/>
          <w:color w:val="000000"/>
          <w:sz w:val="24"/>
          <w:szCs w:val="24"/>
        </w:rPr>
        <w:t>study</w:t>
      </w:r>
      <w:proofErr w:type="spellEnd"/>
      <w:r w:rsidRPr="00FC31F9">
        <w:rPr>
          <w:rFonts w:ascii="Times New Roman" w:hAnsi="Times New Roman" w:cs="Times New Roman"/>
          <w:color w:val="000000"/>
          <w:sz w:val="24"/>
          <w:szCs w:val="24"/>
        </w:rPr>
        <w:t xml:space="preserve"> for the </w:t>
      </w:r>
      <w:proofErr w:type="spellStart"/>
      <w:r w:rsidRPr="00FC31F9">
        <w:rPr>
          <w:rFonts w:ascii="Times New Roman" w:hAnsi="Times New Roman" w:cs="Times New Roman"/>
          <w:color w:val="000000"/>
          <w:sz w:val="24"/>
          <w:szCs w:val="24"/>
        </w:rPr>
        <w:t>restoration</w:t>
      </w:r>
      <w:proofErr w:type="spellEnd"/>
      <w:r w:rsidRPr="00FC31F9">
        <w:rPr>
          <w:rFonts w:ascii="Times New Roman" w:hAnsi="Times New Roman" w:cs="Times New Roman"/>
          <w:color w:val="000000"/>
          <w:sz w:val="24"/>
          <w:szCs w:val="24"/>
        </w:rPr>
        <w:t xml:space="preserve"> of the </w:t>
      </w:r>
      <w:proofErr w:type="spellStart"/>
      <w:r w:rsidRPr="00FC31F9">
        <w:rPr>
          <w:rFonts w:ascii="Times New Roman" w:hAnsi="Times New Roman" w:cs="Times New Roman"/>
          <w:color w:val="000000"/>
          <w:sz w:val="24"/>
          <w:szCs w:val="24"/>
        </w:rPr>
        <w:t>complex</w:t>
      </w:r>
      <w:proofErr w:type="spellEnd"/>
      <w:r w:rsidRPr="00FC31F9">
        <w:rPr>
          <w:rFonts w:ascii="Times New Roman" w:hAnsi="Times New Roman" w:cs="Times New Roman"/>
          <w:color w:val="000000"/>
          <w:sz w:val="24"/>
          <w:szCs w:val="24"/>
        </w:rPr>
        <w:t xml:space="preserve"> of San Tommaso in </w:t>
      </w:r>
      <w:proofErr w:type="spellStart"/>
      <w:r w:rsidRPr="00FC31F9">
        <w:rPr>
          <w:rFonts w:ascii="Times New Roman" w:hAnsi="Times New Roman" w:cs="Times New Roman"/>
          <w:color w:val="000000"/>
          <w:sz w:val="24"/>
          <w:szCs w:val="24"/>
        </w:rPr>
        <w:t>Formis</w:t>
      </w:r>
      <w:proofErr w:type="spellEnd"/>
      <w:r w:rsidRPr="00FC31F9">
        <w:rPr>
          <w:rFonts w:ascii="Times New Roman" w:hAnsi="Times New Roman" w:cs="Times New Roman"/>
          <w:color w:val="000000"/>
          <w:sz w:val="24"/>
          <w:szCs w:val="24"/>
        </w:rPr>
        <w:t xml:space="preserve"> in Rome, </w:t>
      </w:r>
      <w:proofErr w:type="spellStart"/>
      <w:r w:rsidRPr="00FC31F9">
        <w:rPr>
          <w:rFonts w:ascii="Times New Roman" w:hAnsi="Times New Roman" w:cs="Times New Roman"/>
          <w:color w:val="000000"/>
          <w:sz w:val="24"/>
          <w:szCs w:val="24"/>
        </w:rPr>
        <w:t>conducted</w:t>
      </w:r>
      <w:proofErr w:type="spellEnd"/>
      <w:r w:rsidRPr="00FC31F9">
        <w:rPr>
          <w:rFonts w:ascii="Times New Roman" w:hAnsi="Times New Roman" w:cs="Times New Roman"/>
          <w:color w:val="000000"/>
          <w:sz w:val="24"/>
          <w:szCs w:val="24"/>
        </w:rPr>
        <w:t xml:space="preserve"> by Bruno Maria </w:t>
      </w:r>
      <w:proofErr w:type="spellStart"/>
      <w:r w:rsidRPr="00FC31F9">
        <w:rPr>
          <w:rFonts w:ascii="Times New Roman" w:hAnsi="Times New Roman" w:cs="Times New Roman"/>
          <w:color w:val="000000"/>
          <w:sz w:val="24"/>
          <w:szCs w:val="24"/>
        </w:rPr>
        <w:t>Apollonj</w:t>
      </w:r>
      <w:proofErr w:type="spellEnd"/>
      <w:r w:rsidRPr="00FC31F9">
        <w:rPr>
          <w:rFonts w:ascii="Times New Roman" w:hAnsi="Times New Roman" w:cs="Times New Roman"/>
          <w:color w:val="000000"/>
          <w:sz w:val="24"/>
          <w:szCs w:val="24"/>
        </w:rPr>
        <w:t xml:space="preserve"> Ghetti in the 1950s, </w:t>
      </w:r>
      <w:proofErr w:type="spellStart"/>
      <w:r w:rsidRPr="00FC31F9">
        <w:rPr>
          <w:rFonts w:ascii="Times New Roman" w:hAnsi="Times New Roman" w:cs="Times New Roman"/>
          <w:color w:val="000000"/>
          <w:sz w:val="24"/>
          <w:szCs w:val="24"/>
        </w:rPr>
        <w:t>is</w:t>
      </w:r>
      <w:proofErr w:type="spellEnd"/>
      <w:r w:rsidRPr="00FC31F9">
        <w:rPr>
          <w:rFonts w:ascii="Times New Roman" w:hAnsi="Times New Roman" w:cs="Times New Roman"/>
          <w:color w:val="000000"/>
          <w:sz w:val="24"/>
          <w:szCs w:val="24"/>
        </w:rPr>
        <w:t xml:space="preserve"> a case, </w:t>
      </w:r>
      <w:proofErr w:type="spellStart"/>
      <w:r w:rsidRPr="00FC31F9">
        <w:rPr>
          <w:rFonts w:ascii="Times New Roman" w:hAnsi="Times New Roman" w:cs="Times New Roman"/>
          <w:color w:val="000000"/>
          <w:sz w:val="24"/>
          <w:szCs w:val="24"/>
        </w:rPr>
        <w:t>albeit</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unpublished</w:t>
      </w:r>
      <w:proofErr w:type="spellEnd"/>
      <w:r w:rsidRPr="00FC31F9">
        <w:rPr>
          <w:rFonts w:ascii="Times New Roman" w:hAnsi="Times New Roman" w:cs="Times New Roman"/>
          <w:color w:val="000000"/>
          <w:sz w:val="24"/>
          <w:szCs w:val="24"/>
        </w:rPr>
        <w:t xml:space="preserve">, of </w:t>
      </w:r>
      <w:proofErr w:type="spellStart"/>
      <w:r w:rsidRPr="00FC31F9">
        <w:rPr>
          <w:rFonts w:ascii="Times New Roman" w:hAnsi="Times New Roman" w:cs="Times New Roman"/>
          <w:color w:val="000000"/>
          <w:sz w:val="24"/>
          <w:szCs w:val="24"/>
        </w:rPr>
        <w:t>fundamental</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importance</w:t>
      </w:r>
      <w:proofErr w:type="spellEnd"/>
      <w:r w:rsidRPr="00FC31F9">
        <w:rPr>
          <w:rFonts w:ascii="Times New Roman" w:hAnsi="Times New Roman" w:cs="Times New Roman"/>
          <w:color w:val="000000"/>
          <w:sz w:val="24"/>
          <w:szCs w:val="24"/>
        </w:rPr>
        <w:t xml:space="preserve"> in the </w:t>
      </w:r>
      <w:proofErr w:type="spellStart"/>
      <w:r w:rsidRPr="00FC31F9">
        <w:rPr>
          <w:rFonts w:ascii="Times New Roman" w:hAnsi="Times New Roman" w:cs="Times New Roman"/>
          <w:color w:val="000000"/>
          <w:sz w:val="24"/>
          <w:szCs w:val="24"/>
        </w:rPr>
        <w:t>evolution</w:t>
      </w:r>
      <w:proofErr w:type="spellEnd"/>
      <w:r w:rsidRPr="00FC31F9">
        <w:rPr>
          <w:rFonts w:ascii="Times New Roman" w:hAnsi="Times New Roman" w:cs="Times New Roman"/>
          <w:color w:val="000000"/>
          <w:sz w:val="24"/>
          <w:szCs w:val="24"/>
        </w:rPr>
        <w:t xml:space="preserve"> of the discipline of </w:t>
      </w:r>
      <w:proofErr w:type="spellStart"/>
      <w:r w:rsidRPr="00FC31F9">
        <w:rPr>
          <w:rFonts w:ascii="Times New Roman" w:hAnsi="Times New Roman" w:cs="Times New Roman"/>
          <w:color w:val="000000"/>
          <w:sz w:val="24"/>
          <w:szCs w:val="24"/>
        </w:rPr>
        <w:t>architectural</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restoration</w:t>
      </w:r>
      <w:proofErr w:type="spellEnd"/>
      <w:r w:rsidRPr="00FC31F9">
        <w:rPr>
          <w:rFonts w:ascii="Times New Roman" w:hAnsi="Times New Roman" w:cs="Times New Roman"/>
          <w:color w:val="000000"/>
          <w:sz w:val="24"/>
          <w:szCs w:val="24"/>
        </w:rPr>
        <w:t xml:space="preserve">. The </w:t>
      </w:r>
      <w:proofErr w:type="spellStart"/>
      <w:r w:rsidRPr="00FC31F9">
        <w:rPr>
          <w:rFonts w:ascii="Times New Roman" w:hAnsi="Times New Roman" w:cs="Times New Roman"/>
          <w:color w:val="000000"/>
          <w:sz w:val="24"/>
          <w:szCs w:val="24"/>
        </w:rPr>
        <w:t>direct</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analysis</w:t>
      </w:r>
      <w:proofErr w:type="spellEnd"/>
      <w:r w:rsidRPr="00FC31F9">
        <w:rPr>
          <w:rFonts w:ascii="Times New Roman" w:hAnsi="Times New Roman" w:cs="Times New Roman"/>
          <w:color w:val="000000"/>
          <w:sz w:val="24"/>
          <w:szCs w:val="24"/>
        </w:rPr>
        <w:t xml:space="preserve"> and </w:t>
      </w:r>
      <w:proofErr w:type="spellStart"/>
      <w:r w:rsidRPr="00FC31F9">
        <w:rPr>
          <w:rFonts w:ascii="Times New Roman" w:hAnsi="Times New Roman" w:cs="Times New Roman"/>
          <w:color w:val="000000"/>
          <w:sz w:val="24"/>
          <w:szCs w:val="24"/>
        </w:rPr>
        <w:t>material</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representation</w:t>
      </w:r>
      <w:proofErr w:type="spellEnd"/>
      <w:r w:rsidRPr="00FC31F9">
        <w:rPr>
          <w:rFonts w:ascii="Times New Roman" w:hAnsi="Times New Roman" w:cs="Times New Roman"/>
          <w:color w:val="000000"/>
          <w:sz w:val="24"/>
          <w:szCs w:val="24"/>
        </w:rPr>
        <w:t xml:space="preserve"> of the </w:t>
      </w:r>
      <w:proofErr w:type="spellStart"/>
      <w:r>
        <w:rPr>
          <w:rFonts w:ascii="Times New Roman" w:hAnsi="Times New Roman" w:cs="Times New Roman"/>
          <w:color w:val="000000"/>
          <w:sz w:val="24"/>
          <w:szCs w:val="24"/>
        </w:rPr>
        <w:t>historical</w:t>
      </w:r>
      <w:proofErr w:type="spellEnd"/>
      <w:r>
        <w:rPr>
          <w:rFonts w:ascii="Times New Roman" w:hAnsi="Times New Roman" w:cs="Times New Roman"/>
          <w:color w:val="000000"/>
          <w:sz w:val="24"/>
          <w:szCs w:val="24"/>
        </w:rPr>
        <w:t xml:space="preserve"> building</w:t>
      </w:r>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which</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in</w:t>
      </w:r>
      <w:r>
        <w:rPr>
          <w:rFonts w:ascii="Times New Roman" w:hAnsi="Times New Roman" w:cs="Times New Roman"/>
          <w:color w:val="000000"/>
          <w:sz w:val="24"/>
          <w:szCs w:val="24"/>
        </w:rPr>
        <w:t>tegrates</w:t>
      </w:r>
      <w:proofErr w:type="spellEnd"/>
      <w:r w:rsidRPr="00FC31F9">
        <w:rPr>
          <w:rFonts w:ascii="Times New Roman" w:hAnsi="Times New Roman" w:cs="Times New Roman"/>
          <w:color w:val="000000"/>
          <w:sz w:val="24"/>
          <w:szCs w:val="24"/>
        </w:rPr>
        <w:t xml:space="preserve"> the information </w:t>
      </w:r>
      <w:proofErr w:type="spellStart"/>
      <w:r w:rsidRPr="00FC31F9">
        <w:rPr>
          <w:rFonts w:ascii="Times New Roman" w:hAnsi="Times New Roman" w:cs="Times New Roman"/>
          <w:color w:val="000000"/>
          <w:sz w:val="24"/>
          <w:szCs w:val="24"/>
        </w:rPr>
        <w:t>derived</w:t>
      </w:r>
      <w:proofErr w:type="spellEnd"/>
      <w:r w:rsidRPr="00FC31F9">
        <w:rPr>
          <w:rFonts w:ascii="Times New Roman" w:hAnsi="Times New Roman" w:cs="Times New Roman"/>
          <w:color w:val="000000"/>
          <w:sz w:val="24"/>
          <w:szCs w:val="24"/>
        </w:rPr>
        <w:t xml:space="preserve"> from </w:t>
      </w:r>
      <w:proofErr w:type="spellStart"/>
      <w:r w:rsidRPr="00FC31F9">
        <w:rPr>
          <w:rFonts w:ascii="Times New Roman" w:hAnsi="Times New Roman" w:cs="Times New Roman"/>
          <w:color w:val="000000"/>
          <w:sz w:val="24"/>
          <w:szCs w:val="24"/>
        </w:rPr>
        <w:t>iconography</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become</w:t>
      </w:r>
      <w:proofErr w:type="spellEnd"/>
      <w:r w:rsidRPr="00FC31F9">
        <w:rPr>
          <w:rFonts w:ascii="Times New Roman" w:hAnsi="Times New Roman" w:cs="Times New Roman"/>
          <w:color w:val="000000"/>
          <w:sz w:val="24"/>
          <w:szCs w:val="24"/>
        </w:rPr>
        <w:t xml:space="preserve"> the </w:t>
      </w:r>
      <w:proofErr w:type="spellStart"/>
      <w:r w:rsidRPr="00FC31F9">
        <w:rPr>
          <w:rFonts w:ascii="Times New Roman" w:hAnsi="Times New Roman" w:cs="Times New Roman"/>
          <w:color w:val="000000"/>
          <w:sz w:val="24"/>
          <w:szCs w:val="24"/>
        </w:rPr>
        <w:t>hindrances</w:t>
      </w:r>
      <w:proofErr w:type="spellEnd"/>
      <w:r w:rsidRPr="00FC31F9">
        <w:rPr>
          <w:rFonts w:ascii="Times New Roman" w:hAnsi="Times New Roman" w:cs="Times New Roman"/>
          <w:color w:val="000000"/>
          <w:sz w:val="24"/>
          <w:szCs w:val="24"/>
        </w:rPr>
        <w:t xml:space="preserve"> of the </w:t>
      </w:r>
      <w:proofErr w:type="spellStart"/>
      <w:r w:rsidRPr="00FC31F9">
        <w:rPr>
          <w:rFonts w:ascii="Times New Roman" w:hAnsi="Times New Roman" w:cs="Times New Roman"/>
          <w:color w:val="000000"/>
          <w:sz w:val="24"/>
          <w:szCs w:val="24"/>
        </w:rPr>
        <w:t>inductive</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approach</w:t>
      </w:r>
      <w:proofErr w:type="spellEnd"/>
      <w:r w:rsidRPr="00FC31F9">
        <w:rPr>
          <w:rFonts w:ascii="Times New Roman" w:hAnsi="Times New Roman" w:cs="Times New Roman"/>
          <w:color w:val="000000"/>
          <w:sz w:val="24"/>
          <w:szCs w:val="24"/>
        </w:rPr>
        <w:t xml:space="preserve"> to the </w:t>
      </w:r>
      <w:proofErr w:type="spellStart"/>
      <w:r>
        <w:rPr>
          <w:rFonts w:ascii="Times New Roman" w:hAnsi="Times New Roman" w:cs="Times New Roman"/>
          <w:color w:val="000000"/>
          <w:sz w:val="24"/>
          <w:szCs w:val="24"/>
        </w:rPr>
        <w:t>palimphsest</w:t>
      </w:r>
      <w:proofErr w:type="spellEnd"/>
      <w:r w:rsidRPr="00FC31F9">
        <w:rPr>
          <w:rFonts w:ascii="Times New Roman" w:hAnsi="Times New Roman" w:cs="Times New Roman"/>
          <w:color w:val="000000"/>
          <w:sz w:val="24"/>
          <w:szCs w:val="24"/>
        </w:rPr>
        <w:t xml:space="preserve">. An </w:t>
      </w:r>
      <w:proofErr w:type="spellStart"/>
      <w:r w:rsidRPr="00FC31F9">
        <w:rPr>
          <w:rFonts w:ascii="Times New Roman" w:hAnsi="Times New Roman" w:cs="Times New Roman"/>
          <w:color w:val="000000"/>
          <w:sz w:val="24"/>
          <w:szCs w:val="24"/>
        </w:rPr>
        <w:t>exegetical</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research</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method</w:t>
      </w:r>
      <w:proofErr w:type="spellEnd"/>
      <w:r w:rsidRPr="00FC31F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which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united</w:t>
      </w:r>
      <w:proofErr w:type="spellEnd"/>
      <w:r w:rsidRPr="00FC31F9">
        <w:rPr>
          <w:rFonts w:ascii="Times New Roman" w:hAnsi="Times New Roman" w:cs="Times New Roman"/>
          <w:color w:val="000000"/>
          <w:sz w:val="24"/>
          <w:szCs w:val="24"/>
        </w:rPr>
        <w:t xml:space="preserve"> with a </w:t>
      </w:r>
      <w:proofErr w:type="spellStart"/>
      <w:r w:rsidRPr="00FC31F9">
        <w:rPr>
          <w:rFonts w:ascii="Times New Roman" w:hAnsi="Times New Roman" w:cs="Times New Roman"/>
          <w:color w:val="000000"/>
          <w:sz w:val="24"/>
          <w:szCs w:val="24"/>
        </w:rPr>
        <w:t>graphic</w:t>
      </w:r>
      <w:proofErr w:type="spellEnd"/>
      <w:r w:rsidRPr="00FC31F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survey</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that</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takes</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into</w:t>
      </w:r>
      <w:proofErr w:type="spellEnd"/>
      <w:r w:rsidRPr="00FC31F9">
        <w:rPr>
          <w:rFonts w:ascii="Times New Roman" w:hAnsi="Times New Roman" w:cs="Times New Roman"/>
          <w:color w:val="000000"/>
          <w:sz w:val="24"/>
          <w:szCs w:val="24"/>
        </w:rPr>
        <w:t xml:space="preserve"> account the state of </w:t>
      </w:r>
      <w:proofErr w:type="spellStart"/>
      <w:r w:rsidRPr="00FC31F9">
        <w:rPr>
          <w:rFonts w:ascii="Times New Roman" w:hAnsi="Times New Roman" w:cs="Times New Roman"/>
          <w:color w:val="000000"/>
          <w:sz w:val="24"/>
          <w:szCs w:val="24"/>
        </w:rPr>
        <w:t>conservation</w:t>
      </w:r>
      <w:proofErr w:type="spellEnd"/>
      <w:r w:rsidRPr="00FC31F9">
        <w:rPr>
          <w:rFonts w:ascii="Times New Roman" w:hAnsi="Times New Roman" w:cs="Times New Roman"/>
          <w:color w:val="000000"/>
          <w:sz w:val="24"/>
          <w:szCs w:val="24"/>
        </w:rPr>
        <w:t xml:space="preserve"> and </w:t>
      </w:r>
      <w:proofErr w:type="spellStart"/>
      <w:r w:rsidRPr="00FC31F9">
        <w:rPr>
          <w:rFonts w:ascii="Times New Roman" w:hAnsi="Times New Roman" w:cs="Times New Roman"/>
          <w:color w:val="000000"/>
          <w:sz w:val="24"/>
          <w:szCs w:val="24"/>
        </w:rPr>
        <w:t>degradation</w:t>
      </w:r>
      <w:proofErr w:type="spellEnd"/>
      <w:r w:rsidRPr="00FC31F9">
        <w:rPr>
          <w:rFonts w:ascii="Times New Roman" w:hAnsi="Times New Roman" w:cs="Times New Roman"/>
          <w:color w:val="000000"/>
          <w:sz w:val="24"/>
          <w:szCs w:val="24"/>
        </w:rPr>
        <w:t xml:space="preserve"> of </w:t>
      </w:r>
      <w:proofErr w:type="spellStart"/>
      <w:r w:rsidRPr="00FC31F9">
        <w:rPr>
          <w:rFonts w:ascii="Times New Roman" w:hAnsi="Times New Roman" w:cs="Times New Roman"/>
          <w:color w:val="000000"/>
          <w:sz w:val="24"/>
          <w:szCs w:val="24"/>
        </w:rPr>
        <w:t>materials</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anticipates</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many</w:t>
      </w:r>
      <w:proofErr w:type="spellEnd"/>
      <w:r w:rsidRPr="00FC31F9">
        <w:rPr>
          <w:rFonts w:ascii="Times New Roman" w:hAnsi="Times New Roman" w:cs="Times New Roman"/>
          <w:color w:val="000000"/>
          <w:sz w:val="24"/>
          <w:szCs w:val="24"/>
        </w:rPr>
        <w:t xml:space="preserve"> of the </w:t>
      </w:r>
      <w:proofErr w:type="spellStart"/>
      <w:r w:rsidRPr="00FC31F9">
        <w:rPr>
          <w:rFonts w:ascii="Times New Roman" w:hAnsi="Times New Roman" w:cs="Times New Roman"/>
          <w:color w:val="000000"/>
          <w:sz w:val="24"/>
          <w:szCs w:val="24"/>
        </w:rPr>
        <w:t>following</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methods</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also</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borrowed</w:t>
      </w:r>
      <w:proofErr w:type="spellEnd"/>
      <w:r w:rsidRPr="00FC31F9">
        <w:rPr>
          <w:rFonts w:ascii="Times New Roman" w:hAnsi="Times New Roman" w:cs="Times New Roman"/>
          <w:color w:val="000000"/>
          <w:sz w:val="24"/>
          <w:szCs w:val="24"/>
        </w:rPr>
        <w:t xml:space="preserve"> from </w:t>
      </w:r>
      <w:proofErr w:type="spellStart"/>
      <w:r w:rsidRPr="00FC31F9">
        <w:rPr>
          <w:rFonts w:ascii="Times New Roman" w:hAnsi="Times New Roman" w:cs="Times New Roman"/>
          <w:color w:val="000000"/>
          <w:sz w:val="24"/>
          <w:szCs w:val="24"/>
        </w:rPr>
        <w:t>archeology</w:t>
      </w:r>
      <w:proofErr w:type="spellEnd"/>
      <w:r w:rsidRPr="00FC31F9">
        <w:rPr>
          <w:rFonts w:ascii="Times New Roman" w:hAnsi="Times New Roman" w:cs="Times New Roman"/>
          <w:color w:val="000000"/>
          <w:sz w:val="24"/>
          <w:szCs w:val="24"/>
        </w:rPr>
        <w:t xml:space="preserve">, </w:t>
      </w:r>
      <w:proofErr w:type="spellStart"/>
      <w:r w:rsidRPr="00FC31F9">
        <w:rPr>
          <w:rFonts w:ascii="Times New Roman" w:hAnsi="Times New Roman" w:cs="Times New Roman"/>
          <w:color w:val="000000"/>
          <w:sz w:val="24"/>
          <w:szCs w:val="24"/>
        </w:rPr>
        <w:t>employed</w:t>
      </w:r>
      <w:proofErr w:type="spellEnd"/>
      <w:r w:rsidRPr="00FC31F9">
        <w:rPr>
          <w:rFonts w:ascii="Times New Roman" w:hAnsi="Times New Roman" w:cs="Times New Roman"/>
          <w:color w:val="000000"/>
          <w:sz w:val="24"/>
          <w:szCs w:val="24"/>
        </w:rPr>
        <w:t xml:space="preserve"> by the discipline</w:t>
      </w:r>
      <w:r>
        <w:rPr>
          <w:rFonts w:ascii="Times New Roman" w:hAnsi="Times New Roman" w:cs="Times New Roman"/>
          <w:color w:val="000000"/>
          <w:sz w:val="24"/>
          <w:szCs w:val="24"/>
        </w:rPr>
        <w:t xml:space="preserve"> of </w:t>
      </w:r>
      <w:proofErr w:type="spellStart"/>
      <w:r>
        <w:rPr>
          <w:rFonts w:ascii="Times New Roman" w:hAnsi="Times New Roman" w:cs="Times New Roman"/>
          <w:color w:val="000000"/>
          <w:sz w:val="24"/>
          <w:szCs w:val="24"/>
        </w:rPr>
        <w:t>restoration</w:t>
      </w:r>
      <w:proofErr w:type="spellEnd"/>
      <w:r w:rsidRPr="00FC31F9">
        <w:rPr>
          <w:rFonts w:ascii="Times New Roman" w:hAnsi="Times New Roman" w:cs="Times New Roman"/>
          <w:color w:val="000000"/>
          <w:sz w:val="24"/>
          <w:szCs w:val="24"/>
        </w:rPr>
        <w:t>.</w:t>
      </w:r>
    </w:p>
    <w:p w:rsidR="00774D2F" w:rsidRPr="00867BB3" w:rsidRDefault="00774D2F" w:rsidP="00867BB3">
      <w:pPr>
        <w:spacing w:after="0" w:line="240" w:lineRule="auto"/>
        <w:ind w:left="567"/>
        <w:jc w:val="both"/>
        <w:rPr>
          <w:rFonts w:ascii="Times New Roman" w:hAnsi="Times New Roman" w:cs="Times New Roman"/>
          <w:b/>
          <w:color w:val="000000"/>
          <w:sz w:val="24"/>
          <w:szCs w:val="24"/>
        </w:rPr>
      </w:pPr>
    </w:p>
    <w:p w:rsidR="00120D20" w:rsidRPr="00867BB3" w:rsidRDefault="00120D20" w:rsidP="00867BB3">
      <w:pPr>
        <w:spacing w:after="0" w:line="240" w:lineRule="auto"/>
        <w:jc w:val="both"/>
        <w:rPr>
          <w:rFonts w:ascii="Times New Roman" w:hAnsi="Times New Roman" w:cs="Times New Roman"/>
          <w:color w:val="000000"/>
          <w:sz w:val="24"/>
          <w:szCs w:val="24"/>
        </w:rPr>
      </w:pPr>
    </w:p>
    <w:p w:rsidR="001511EA" w:rsidRPr="00867BB3" w:rsidRDefault="004A769E" w:rsidP="00867BB3">
      <w:pPr>
        <w:spacing w:after="0" w:line="240" w:lineRule="auto"/>
        <w:ind w:left="567"/>
        <w:jc w:val="both"/>
        <w:rPr>
          <w:rFonts w:ascii="Times New Roman" w:hAnsi="Times New Roman" w:cs="Times New Roman"/>
          <w:b/>
          <w:color w:val="000000"/>
          <w:sz w:val="24"/>
          <w:szCs w:val="24"/>
        </w:rPr>
      </w:pPr>
      <w:r w:rsidRPr="00867BB3">
        <w:rPr>
          <w:rFonts w:ascii="Times New Roman" w:hAnsi="Times New Roman" w:cs="Times New Roman"/>
          <w:b/>
          <w:color w:val="000000"/>
          <w:sz w:val="24"/>
          <w:szCs w:val="24"/>
        </w:rPr>
        <w:t>Introduzione</w:t>
      </w:r>
    </w:p>
    <w:p w:rsidR="00774D2F" w:rsidRPr="00867BB3" w:rsidRDefault="00774D2F" w:rsidP="00867BB3">
      <w:pPr>
        <w:spacing w:after="0" w:line="240" w:lineRule="auto"/>
        <w:ind w:left="567"/>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La metodologia oggi impiegata nello studio dell’edificio storico volto alla sua conservazione, attraverso il progetto di restauro, è il frutto di esperienze e teorizzazioni maturat</w:t>
      </w:r>
      <w:r w:rsidR="00A90D31" w:rsidRPr="00867BB3">
        <w:rPr>
          <w:rFonts w:ascii="Times New Roman" w:hAnsi="Times New Roman" w:cs="Times New Roman"/>
          <w:color w:val="000000"/>
          <w:sz w:val="24"/>
          <w:szCs w:val="24"/>
        </w:rPr>
        <w:t>e nel corso di quasi un secolo di</w:t>
      </w:r>
      <w:r w:rsidR="004A526C" w:rsidRPr="00867BB3">
        <w:rPr>
          <w:rFonts w:ascii="Times New Roman" w:hAnsi="Times New Roman" w:cs="Times New Roman"/>
          <w:color w:val="000000"/>
          <w:sz w:val="24"/>
          <w:szCs w:val="24"/>
        </w:rPr>
        <w:t xml:space="preserve"> dibattito</w:t>
      </w:r>
      <w:r w:rsidRPr="00867BB3">
        <w:rPr>
          <w:rFonts w:ascii="Times New Roman" w:hAnsi="Times New Roman" w:cs="Times New Roman"/>
          <w:color w:val="000000"/>
          <w:sz w:val="24"/>
          <w:szCs w:val="24"/>
        </w:rPr>
        <w:t xml:space="preserve">. Il caso dello studio sul complesso di San Tommaso in </w:t>
      </w:r>
      <w:proofErr w:type="spellStart"/>
      <w:r w:rsidRPr="00867BB3">
        <w:rPr>
          <w:rFonts w:ascii="Times New Roman" w:hAnsi="Times New Roman" w:cs="Times New Roman"/>
          <w:color w:val="000000"/>
          <w:sz w:val="24"/>
          <w:szCs w:val="24"/>
        </w:rPr>
        <w:t>Formis</w:t>
      </w:r>
      <w:proofErr w:type="spellEnd"/>
      <w:r w:rsidRPr="00867BB3">
        <w:rPr>
          <w:rFonts w:ascii="Times New Roman" w:hAnsi="Times New Roman" w:cs="Times New Roman"/>
          <w:color w:val="000000"/>
          <w:sz w:val="24"/>
          <w:szCs w:val="24"/>
        </w:rPr>
        <w:t xml:space="preserve"> a Roma, condotto da Bruno Maria </w:t>
      </w:r>
      <w:proofErr w:type="spellStart"/>
      <w:r w:rsidRPr="00867BB3">
        <w:rPr>
          <w:rFonts w:ascii="Times New Roman" w:hAnsi="Times New Roman" w:cs="Times New Roman"/>
          <w:color w:val="000000"/>
          <w:sz w:val="24"/>
          <w:szCs w:val="24"/>
        </w:rPr>
        <w:t>Apollonj</w:t>
      </w:r>
      <w:proofErr w:type="spellEnd"/>
      <w:r w:rsidRPr="00867BB3">
        <w:rPr>
          <w:rFonts w:ascii="Times New Roman" w:hAnsi="Times New Roman" w:cs="Times New Roman"/>
          <w:color w:val="000000"/>
          <w:sz w:val="24"/>
          <w:szCs w:val="24"/>
        </w:rPr>
        <w:t xml:space="preserve"> Ghetti</w:t>
      </w:r>
      <w:r w:rsidR="00F878EB" w:rsidRPr="00867BB3">
        <w:rPr>
          <w:rFonts w:ascii="Times New Roman" w:hAnsi="Times New Roman" w:cs="Times New Roman"/>
          <w:color w:val="000000"/>
          <w:sz w:val="24"/>
          <w:szCs w:val="24"/>
        </w:rPr>
        <w:t xml:space="preserve"> negli anni C</w:t>
      </w:r>
      <w:r w:rsidRPr="00867BB3">
        <w:rPr>
          <w:rFonts w:ascii="Times New Roman" w:hAnsi="Times New Roman" w:cs="Times New Roman"/>
          <w:color w:val="000000"/>
          <w:sz w:val="24"/>
          <w:szCs w:val="24"/>
        </w:rPr>
        <w:t xml:space="preserve">inquanta del Novecento, costituisce una pietra miliare in tale evoluzione. L’analisi diretta e la rappresentazione materica dell’edificio che integrano le informazioni desunte dall’iconografia storica, divengono gli elementi cardine dell’approccio induttivo al palinsesto. Un </w:t>
      </w:r>
      <w:r w:rsidR="00F878EB" w:rsidRPr="00867BB3">
        <w:rPr>
          <w:rFonts w:ascii="Times New Roman" w:hAnsi="Times New Roman" w:cs="Times New Roman"/>
          <w:i/>
          <w:color w:val="000000"/>
          <w:sz w:val="24"/>
          <w:szCs w:val="24"/>
        </w:rPr>
        <w:t>modus operandi</w:t>
      </w:r>
      <w:r w:rsidR="00A90D31" w:rsidRPr="00867BB3">
        <w:rPr>
          <w:rFonts w:ascii="Times New Roman" w:hAnsi="Times New Roman" w:cs="Times New Roman"/>
          <w:color w:val="000000"/>
          <w:sz w:val="24"/>
          <w:szCs w:val="24"/>
        </w:rPr>
        <w:t xml:space="preserve"> esegetico </w:t>
      </w:r>
      <w:r w:rsidR="00F878EB" w:rsidRPr="00867BB3">
        <w:rPr>
          <w:rFonts w:ascii="Times New Roman" w:hAnsi="Times New Roman" w:cs="Times New Roman"/>
          <w:color w:val="000000"/>
          <w:sz w:val="24"/>
          <w:szCs w:val="24"/>
        </w:rPr>
        <w:t xml:space="preserve">che, </w:t>
      </w:r>
      <w:r w:rsidRPr="00867BB3">
        <w:rPr>
          <w:rFonts w:ascii="Times New Roman" w:hAnsi="Times New Roman" w:cs="Times New Roman"/>
          <w:color w:val="000000"/>
          <w:sz w:val="24"/>
          <w:szCs w:val="24"/>
        </w:rPr>
        <w:t xml:space="preserve">unito ad una restituzione grafica che dà conto dello stato di conservazione e delle patologie di degrado dei materiali, anticipa </w:t>
      </w:r>
      <w:r w:rsidR="00D35A3A" w:rsidRPr="00867BB3">
        <w:rPr>
          <w:rFonts w:ascii="Times New Roman" w:hAnsi="Times New Roman" w:cs="Times New Roman"/>
          <w:color w:val="000000"/>
          <w:sz w:val="24"/>
          <w:szCs w:val="24"/>
        </w:rPr>
        <w:t>molte</w:t>
      </w:r>
      <w:r w:rsidRPr="00867BB3">
        <w:rPr>
          <w:rFonts w:ascii="Times New Roman" w:hAnsi="Times New Roman" w:cs="Times New Roman"/>
          <w:color w:val="000000"/>
          <w:sz w:val="24"/>
          <w:szCs w:val="24"/>
        </w:rPr>
        <w:t xml:space="preserve"> de</w:t>
      </w:r>
      <w:r w:rsidR="00D35A3A" w:rsidRPr="00867BB3">
        <w:rPr>
          <w:rFonts w:ascii="Times New Roman" w:hAnsi="Times New Roman" w:cs="Times New Roman"/>
          <w:color w:val="000000"/>
          <w:sz w:val="24"/>
          <w:szCs w:val="24"/>
        </w:rPr>
        <w:t>lle successive sistematizzazioni</w:t>
      </w:r>
      <w:r w:rsidRPr="00867BB3">
        <w:rPr>
          <w:rFonts w:ascii="Times New Roman" w:hAnsi="Times New Roman" w:cs="Times New Roman"/>
          <w:color w:val="000000"/>
          <w:sz w:val="24"/>
          <w:szCs w:val="24"/>
        </w:rPr>
        <w:t xml:space="preserve"> d</w:t>
      </w:r>
      <w:r w:rsidR="00D35A3A" w:rsidRPr="00867BB3">
        <w:rPr>
          <w:rFonts w:ascii="Times New Roman" w:hAnsi="Times New Roman" w:cs="Times New Roman"/>
          <w:color w:val="000000"/>
          <w:sz w:val="24"/>
          <w:szCs w:val="24"/>
        </w:rPr>
        <w:t>e</w:t>
      </w:r>
      <w:r w:rsidR="004A526C" w:rsidRPr="00867BB3">
        <w:rPr>
          <w:rFonts w:ascii="Times New Roman" w:hAnsi="Times New Roman" w:cs="Times New Roman"/>
          <w:color w:val="000000"/>
          <w:sz w:val="24"/>
          <w:szCs w:val="24"/>
        </w:rPr>
        <w:t>lle</w:t>
      </w:r>
      <w:r w:rsidRPr="00867BB3">
        <w:rPr>
          <w:rFonts w:ascii="Times New Roman" w:hAnsi="Times New Roman" w:cs="Times New Roman"/>
          <w:color w:val="000000"/>
          <w:sz w:val="24"/>
          <w:szCs w:val="24"/>
        </w:rPr>
        <w:t xml:space="preserve"> </w:t>
      </w:r>
      <w:r w:rsidR="00D35A3A" w:rsidRPr="00867BB3">
        <w:rPr>
          <w:rFonts w:ascii="Times New Roman" w:hAnsi="Times New Roman" w:cs="Times New Roman"/>
          <w:color w:val="000000"/>
          <w:sz w:val="24"/>
          <w:szCs w:val="24"/>
        </w:rPr>
        <w:t xml:space="preserve">prassi impiegate dalla </w:t>
      </w:r>
      <w:r w:rsidRPr="00867BB3">
        <w:rPr>
          <w:rFonts w:ascii="Times New Roman" w:hAnsi="Times New Roman" w:cs="Times New Roman"/>
          <w:color w:val="000000"/>
          <w:sz w:val="24"/>
          <w:szCs w:val="24"/>
        </w:rPr>
        <w:t>disciplina del restauro architettonico. L’utilizzo di approcci direttamente mutuati dal campo dell’archeologia consentono all’architetto romano di lavorare su</w:t>
      </w:r>
      <w:r w:rsidR="00D35A3A" w:rsidRPr="00867BB3">
        <w:rPr>
          <w:rFonts w:ascii="Times New Roman" w:hAnsi="Times New Roman" w:cs="Times New Roman"/>
          <w:color w:val="000000"/>
          <w:sz w:val="24"/>
          <w:szCs w:val="24"/>
        </w:rPr>
        <w:t>lla lettura stratigrafica degli apparecchi murari</w:t>
      </w:r>
      <w:r w:rsidRPr="00867BB3">
        <w:rPr>
          <w:rFonts w:ascii="Times New Roman" w:hAnsi="Times New Roman" w:cs="Times New Roman"/>
          <w:color w:val="000000"/>
          <w:sz w:val="24"/>
          <w:szCs w:val="24"/>
        </w:rPr>
        <w:t xml:space="preserve">, </w:t>
      </w:r>
      <w:r w:rsidR="00D35A3A" w:rsidRPr="00867BB3">
        <w:rPr>
          <w:rFonts w:ascii="Times New Roman" w:hAnsi="Times New Roman" w:cs="Times New Roman"/>
          <w:color w:val="000000"/>
          <w:sz w:val="24"/>
          <w:szCs w:val="24"/>
        </w:rPr>
        <w:t xml:space="preserve">nonché </w:t>
      </w:r>
      <w:r w:rsidRPr="00867BB3">
        <w:rPr>
          <w:rFonts w:ascii="Times New Roman" w:hAnsi="Times New Roman" w:cs="Times New Roman"/>
          <w:color w:val="000000"/>
          <w:sz w:val="24"/>
          <w:szCs w:val="24"/>
        </w:rPr>
        <w:t xml:space="preserve">sulle </w:t>
      </w:r>
      <w:r w:rsidR="00A90D31" w:rsidRPr="00867BB3">
        <w:rPr>
          <w:rFonts w:ascii="Times New Roman" w:hAnsi="Times New Roman" w:cs="Times New Roman"/>
          <w:color w:val="000000"/>
          <w:sz w:val="24"/>
          <w:szCs w:val="24"/>
        </w:rPr>
        <w:t xml:space="preserve">analisi </w:t>
      </w:r>
      <w:proofErr w:type="spellStart"/>
      <w:r w:rsidRPr="00867BB3">
        <w:rPr>
          <w:rFonts w:ascii="Times New Roman" w:hAnsi="Times New Roman" w:cs="Times New Roman"/>
          <w:color w:val="000000"/>
          <w:sz w:val="24"/>
          <w:szCs w:val="24"/>
        </w:rPr>
        <w:t>mensiocronologi</w:t>
      </w:r>
      <w:r w:rsidR="00A90D31" w:rsidRPr="00867BB3">
        <w:rPr>
          <w:rFonts w:ascii="Times New Roman" w:hAnsi="Times New Roman" w:cs="Times New Roman"/>
          <w:color w:val="000000"/>
          <w:sz w:val="24"/>
          <w:szCs w:val="24"/>
        </w:rPr>
        <w:t>ch</w:t>
      </w:r>
      <w:r w:rsidRPr="00867BB3">
        <w:rPr>
          <w:rFonts w:ascii="Times New Roman" w:hAnsi="Times New Roman" w:cs="Times New Roman"/>
          <w:color w:val="000000"/>
          <w:sz w:val="24"/>
          <w:szCs w:val="24"/>
        </w:rPr>
        <w:t>e</w:t>
      </w:r>
      <w:proofErr w:type="spellEnd"/>
      <w:r w:rsidRPr="00867BB3">
        <w:rPr>
          <w:rFonts w:ascii="Times New Roman" w:hAnsi="Times New Roman" w:cs="Times New Roman"/>
          <w:color w:val="000000"/>
          <w:sz w:val="24"/>
          <w:szCs w:val="24"/>
        </w:rPr>
        <w:t>, prassi operative</w:t>
      </w:r>
      <w:r w:rsidR="00F878EB" w:rsidRPr="00867BB3">
        <w:rPr>
          <w:rFonts w:ascii="Times New Roman" w:hAnsi="Times New Roman" w:cs="Times New Roman"/>
          <w:color w:val="000000"/>
          <w:sz w:val="24"/>
          <w:szCs w:val="24"/>
        </w:rPr>
        <w:t xml:space="preserve"> che solo a partire dagli anni S</w:t>
      </w:r>
      <w:r w:rsidRPr="00867BB3">
        <w:rPr>
          <w:rFonts w:ascii="Times New Roman" w:hAnsi="Times New Roman" w:cs="Times New Roman"/>
          <w:color w:val="000000"/>
          <w:sz w:val="24"/>
          <w:szCs w:val="24"/>
        </w:rPr>
        <w:t xml:space="preserve">essanta del Novecento entreranno a far parte a pieno titolo della metodologia del progetto di restauro. </w:t>
      </w:r>
    </w:p>
    <w:p w:rsidR="004A769E" w:rsidRPr="00867BB3" w:rsidRDefault="004A769E" w:rsidP="00867BB3">
      <w:pPr>
        <w:spacing w:after="0" w:line="240" w:lineRule="auto"/>
        <w:ind w:left="567"/>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 xml:space="preserve">La figura di Bruno Maria </w:t>
      </w:r>
      <w:proofErr w:type="spellStart"/>
      <w:r w:rsidRPr="00867BB3">
        <w:rPr>
          <w:rFonts w:ascii="Times New Roman" w:hAnsi="Times New Roman" w:cs="Times New Roman"/>
          <w:color w:val="000000"/>
          <w:sz w:val="24"/>
          <w:szCs w:val="24"/>
        </w:rPr>
        <w:t>Apollonj</w:t>
      </w:r>
      <w:proofErr w:type="spellEnd"/>
      <w:r w:rsidRPr="00867BB3">
        <w:rPr>
          <w:rFonts w:ascii="Times New Roman" w:hAnsi="Times New Roman" w:cs="Times New Roman"/>
          <w:color w:val="000000"/>
          <w:sz w:val="24"/>
          <w:szCs w:val="24"/>
        </w:rPr>
        <w:t xml:space="preserve"> Ghetti, si inquadra all’interno della così detta ‘scuola romana’ che, a partire dalle posizioni teoriche di Gustavo Giovannoni, s</w:t>
      </w:r>
      <w:r w:rsidR="00A90D31" w:rsidRPr="00867BB3">
        <w:rPr>
          <w:rFonts w:ascii="Times New Roman" w:hAnsi="Times New Roman" w:cs="Times New Roman"/>
          <w:color w:val="000000"/>
          <w:sz w:val="24"/>
          <w:szCs w:val="24"/>
        </w:rPr>
        <w:t xml:space="preserve">i muove </w:t>
      </w:r>
      <w:r w:rsidR="00F878EB" w:rsidRPr="00867BB3">
        <w:rPr>
          <w:rFonts w:ascii="Times New Roman" w:hAnsi="Times New Roman" w:cs="Times New Roman"/>
          <w:color w:val="000000"/>
          <w:sz w:val="24"/>
          <w:szCs w:val="24"/>
        </w:rPr>
        <w:t xml:space="preserve">nell’alveo della ricerca sulla preesistenza </w:t>
      </w:r>
      <w:r w:rsidR="004A526C" w:rsidRPr="00867BB3">
        <w:rPr>
          <w:rFonts w:ascii="Times New Roman" w:hAnsi="Times New Roman" w:cs="Times New Roman"/>
          <w:color w:val="000000"/>
          <w:sz w:val="24"/>
          <w:szCs w:val="24"/>
        </w:rPr>
        <w:t>a partire da uno studio</w:t>
      </w:r>
      <w:r w:rsidR="00F878EB" w:rsidRPr="00867BB3">
        <w:rPr>
          <w:rFonts w:ascii="Times New Roman" w:hAnsi="Times New Roman" w:cs="Times New Roman"/>
          <w:color w:val="000000"/>
          <w:sz w:val="24"/>
          <w:szCs w:val="24"/>
        </w:rPr>
        <w:t xml:space="preserve"> </w:t>
      </w:r>
      <w:r w:rsidR="004A526C" w:rsidRPr="00867BB3">
        <w:rPr>
          <w:rFonts w:ascii="Times New Roman" w:hAnsi="Times New Roman" w:cs="Times New Roman"/>
          <w:color w:val="000000"/>
          <w:sz w:val="24"/>
          <w:szCs w:val="24"/>
        </w:rPr>
        <w:t>di stampo storico-filologico</w:t>
      </w:r>
      <w:r w:rsidR="00F878EB" w:rsidRPr="00867BB3">
        <w:rPr>
          <w:rFonts w:ascii="Times New Roman" w:hAnsi="Times New Roman" w:cs="Times New Roman"/>
          <w:color w:val="000000"/>
          <w:sz w:val="24"/>
          <w:szCs w:val="24"/>
        </w:rPr>
        <w:t>, del</w:t>
      </w:r>
      <w:r w:rsidR="00A90D31" w:rsidRPr="00867BB3">
        <w:rPr>
          <w:rFonts w:ascii="Times New Roman" w:hAnsi="Times New Roman" w:cs="Times New Roman"/>
          <w:color w:val="000000"/>
          <w:sz w:val="24"/>
          <w:szCs w:val="24"/>
        </w:rPr>
        <w:t xml:space="preserve"> tipo architettonico </w:t>
      </w:r>
      <w:r w:rsidR="00BF59FB" w:rsidRPr="00867BB3">
        <w:rPr>
          <w:rFonts w:ascii="Times New Roman" w:hAnsi="Times New Roman" w:cs="Times New Roman"/>
          <w:color w:val="000000"/>
          <w:sz w:val="24"/>
          <w:szCs w:val="24"/>
        </w:rPr>
        <w:t>e delle fonti cartografiche, per i</w:t>
      </w:r>
      <w:r w:rsidR="00D35A3A" w:rsidRPr="00867BB3">
        <w:rPr>
          <w:rFonts w:ascii="Times New Roman" w:hAnsi="Times New Roman" w:cs="Times New Roman"/>
          <w:color w:val="000000"/>
          <w:sz w:val="24"/>
          <w:szCs w:val="24"/>
        </w:rPr>
        <w:t>n</w:t>
      </w:r>
      <w:r w:rsidR="00BF59FB" w:rsidRPr="00867BB3">
        <w:rPr>
          <w:rFonts w:ascii="Times New Roman" w:hAnsi="Times New Roman" w:cs="Times New Roman"/>
          <w:color w:val="000000"/>
          <w:sz w:val="24"/>
          <w:szCs w:val="24"/>
        </w:rPr>
        <w:t xml:space="preserve">tersecarsi e fondersi con l’interrogazione </w:t>
      </w:r>
      <w:r w:rsidR="00A90D31" w:rsidRPr="00867BB3">
        <w:rPr>
          <w:rFonts w:ascii="Times New Roman" w:hAnsi="Times New Roman" w:cs="Times New Roman"/>
          <w:color w:val="000000"/>
          <w:sz w:val="24"/>
          <w:szCs w:val="24"/>
        </w:rPr>
        <w:t xml:space="preserve">diretta </w:t>
      </w:r>
      <w:r w:rsidR="00BF59FB" w:rsidRPr="00867BB3">
        <w:rPr>
          <w:rFonts w:ascii="Times New Roman" w:hAnsi="Times New Roman" w:cs="Times New Roman"/>
          <w:color w:val="000000"/>
          <w:sz w:val="24"/>
          <w:szCs w:val="24"/>
        </w:rPr>
        <w:t>del monumento.</w:t>
      </w:r>
    </w:p>
    <w:p w:rsidR="00BF59FB" w:rsidRPr="00867BB3" w:rsidRDefault="00BF59FB" w:rsidP="00867BB3">
      <w:pPr>
        <w:spacing w:after="0" w:line="240" w:lineRule="auto"/>
        <w:ind w:left="567"/>
        <w:jc w:val="both"/>
        <w:rPr>
          <w:rFonts w:ascii="Times New Roman" w:hAnsi="Times New Roman" w:cs="Times New Roman"/>
          <w:color w:val="000000"/>
          <w:sz w:val="24"/>
          <w:szCs w:val="24"/>
        </w:rPr>
      </w:pPr>
      <w:proofErr w:type="spellStart"/>
      <w:r w:rsidRPr="00867BB3">
        <w:rPr>
          <w:rStyle w:val="apple-style-span"/>
          <w:rFonts w:ascii="Times New Roman" w:hAnsi="Times New Roman"/>
          <w:color w:val="000000"/>
          <w:sz w:val="24"/>
          <w:szCs w:val="24"/>
        </w:rPr>
        <w:lastRenderedPageBreak/>
        <w:t>Apollonj</w:t>
      </w:r>
      <w:proofErr w:type="spellEnd"/>
      <w:r w:rsidRPr="00867BB3">
        <w:rPr>
          <w:rStyle w:val="apple-style-span"/>
          <w:rFonts w:ascii="Times New Roman" w:hAnsi="Times New Roman"/>
          <w:color w:val="000000"/>
          <w:sz w:val="24"/>
          <w:szCs w:val="24"/>
        </w:rPr>
        <w:t xml:space="preserve"> Ghetti si forma difatti presso l’ </w:t>
      </w:r>
      <w:r w:rsidRPr="00867BB3">
        <w:rPr>
          <w:rStyle w:val="apple-style-span"/>
          <w:rFonts w:ascii="Times New Roman" w:hAnsi="Times New Roman"/>
          <w:i/>
          <w:color w:val="000000"/>
          <w:sz w:val="24"/>
          <w:szCs w:val="24"/>
        </w:rPr>
        <w:t>Istituto Superiore di Architettura</w:t>
      </w:r>
      <w:r w:rsidRPr="00867BB3">
        <w:rPr>
          <w:rStyle w:val="apple-style-span"/>
          <w:rFonts w:ascii="Times New Roman" w:hAnsi="Times New Roman"/>
          <w:color w:val="000000"/>
          <w:sz w:val="24"/>
          <w:szCs w:val="24"/>
        </w:rPr>
        <w:t xml:space="preserve"> di Roma</w:t>
      </w:r>
      <w:r w:rsidR="00D35A3A" w:rsidRPr="00867BB3">
        <w:rPr>
          <w:rStyle w:val="apple-style-span"/>
          <w:rFonts w:ascii="Times New Roman" w:hAnsi="Times New Roman"/>
          <w:color w:val="000000"/>
          <w:sz w:val="24"/>
          <w:szCs w:val="24"/>
        </w:rPr>
        <w:t>, fondato</w:t>
      </w:r>
      <w:r w:rsidRPr="00867BB3">
        <w:rPr>
          <w:rStyle w:val="apple-style-span"/>
          <w:rFonts w:ascii="Times New Roman" w:hAnsi="Times New Roman"/>
          <w:color w:val="000000"/>
          <w:sz w:val="24"/>
          <w:szCs w:val="24"/>
        </w:rPr>
        <w:t xml:space="preserve"> nel 1919, i cui obiettivi didattici, sviluppati in virtù degli indirizzi proposti da Gustavo Giovannoni, sono volti alla formazione dell’ ‘architetto integrale’</w:t>
      </w:r>
      <w:r w:rsidR="008212F2" w:rsidRPr="00867BB3">
        <w:rPr>
          <w:rStyle w:val="apple-style-span"/>
          <w:rFonts w:ascii="Times New Roman" w:hAnsi="Times New Roman"/>
          <w:color w:val="000000"/>
          <w:sz w:val="24"/>
          <w:szCs w:val="24"/>
        </w:rPr>
        <w:t xml:space="preserve">[COMPAGNIN, MAZZOLA </w:t>
      </w:r>
      <w:r w:rsidR="00751B67" w:rsidRPr="00867BB3">
        <w:rPr>
          <w:rStyle w:val="apple-style-span"/>
          <w:rFonts w:ascii="Times New Roman" w:hAnsi="Times New Roman"/>
          <w:color w:val="000000"/>
          <w:sz w:val="24"/>
          <w:szCs w:val="24"/>
        </w:rPr>
        <w:t>1976</w:t>
      </w:r>
      <w:r w:rsidR="008212F2" w:rsidRPr="00867BB3">
        <w:rPr>
          <w:rStyle w:val="apple-style-span"/>
          <w:rFonts w:ascii="Times New Roman" w:hAnsi="Times New Roman"/>
          <w:color w:val="000000"/>
          <w:sz w:val="24"/>
          <w:szCs w:val="24"/>
        </w:rPr>
        <w:t xml:space="preserve">, </w:t>
      </w:r>
      <w:r w:rsidR="008212F2" w:rsidRPr="00867BB3">
        <w:rPr>
          <w:rFonts w:ascii="Times New Roman" w:hAnsi="Times New Roman" w:cs="Times New Roman"/>
          <w:sz w:val="24"/>
          <w:szCs w:val="24"/>
        </w:rPr>
        <w:t>194-196</w:t>
      </w:r>
      <w:r w:rsidR="00751B67" w:rsidRPr="00867BB3">
        <w:rPr>
          <w:rStyle w:val="apple-style-span"/>
          <w:rFonts w:ascii="Times New Roman" w:hAnsi="Times New Roman"/>
          <w:color w:val="000000"/>
          <w:sz w:val="24"/>
          <w:szCs w:val="24"/>
        </w:rPr>
        <w:t>]</w:t>
      </w:r>
      <w:r w:rsidRPr="00867BB3">
        <w:rPr>
          <w:rStyle w:val="apple-style-span"/>
          <w:rFonts w:ascii="Times New Roman" w:hAnsi="Times New Roman"/>
          <w:color w:val="000000"/>
          <w:sz w:val="24"/>
          <w:szCs w:val="24"/>
        </w:rPr>
        <w:t xml:space="preserve"> che sia </w:t>
      </w:r>
      <w:r w:rsidRPr="00867BB3">
        <w:rPr>
          <w:rStyle w:val="apple-style-span"/>
          <w:rFonts w:ascii="Times New Roman" w:hAnsi="Times New Roman"/>
          <w:i/>
          <w:color w:val="000000"/>
          <w:sz w:val="24"/>
          <w:szCs w:val="24"/>
        </w:rPr>
        <w:t>in primis</w:t>
      </w:r>
      <w:r w:rsidRPr="00867BB3">
        <w:rPr>
          <w:rStyle w:val="apple-style-span"/>
          <w:rFonts w:ascii="Times New Roman" w:hAnsi="Times New Roman"/>
          <w:color w:val="000000"/>
          <w:sz w:val="24"/>
          <w:szCs w:val="24"/>
        </w:rPr>
        <w:t xml:space="preserve"> un’artista ed un progettista del nuovo, attento alle esigenze della vita so</w:t>
      </w:r>
      <w:r w:rsidR="00751B67" w:rsidRPr="00867BB3">
        <w:rPr>
          <w:rStyle w:val="apple-style-span"/>
          <w:rFonts w:ascii="Times New Roman" w:hAnsi="Times New Roman"/>
          <w:color w:val="000000"/>
          <w:sz w:val="24"/>
          <w:szCs w:val="24"/>
        </w:rPr>
        <w:t>ciale</w:t>
      </w:r>
      <w:r w:rsidRPr="00867BB3">
        <w:rPr>
          <w:rStyle w:val="apple-style-span"/>
          <w:rFonts w:ascii="Times New Roman" w:hAnsi="Times New Roman"/>
          <w:color w:val="000000"/>
          <w:sz w:val="24"/>
          <w:szCs w:val="24"/>
        </w:rPr>
        <w:t xml:space="preserve"> e che detenga, allo stesso tempo, una conoscenza dei periodi artistici del passato tale da essere in</w:t>
      </w:r>
      <w:r w:rsidR="00751B67" w:rsidRPr="00867BB3">
        <w:rPr>
          <w:rStyle w:val="apple-style-span"/>
          <w:rFonts w:ascii="Times New Roman" w:hAnsi="Times New Roman"/>
          <w:color w:val="000000"/>
          <w:sz w:val="24"/>
          <w:szCs w:val="24"/>
        </w:rPr>
        <w:t xml:space="preserve"> grado di condurre un restauro “</w:t>
      </w:r>
      <w:r w:rsidRPr="00867BB3">
        <w:rPr>
          <w:rStyle w:val="apple-style-span"/>
          <w:rFonts w:ascii="Times New Roman" w:hAnsi="Times New Roman"/>
          <w:color w:val="000000"/>
          <w:sz w:val="24"/>
          <w:szCs w:val="24"/>
        </w:rPr>
        <w:t>col più coscienzioso rispetto a</w:t>
      </w:r>
      <w:r w:rsidR="00751B67" w:rsidRPr="00867BB3">
        <w:rPr>
          <w:rStyle w:val="apple-style-span"/>
          <w:rFonts w:ascii="Times New Roman" w:hAnsi="Times New Roman"/>
          <w:color w:val="000000"/>
          <w:sz w:val="24"/>
          <w:szCs w:val="24"/>
        </w:rPr>
        <w:t>lla sua storia ed alla sua arte” [</w:t>
      </w:r>
      <w:r w:rsidR="008212F2" w:rsidRPr="00867BB3">
        <w:rPr>
          <w:rStyle w:val="apple-style-span"/>
          <w:rFonts w:ascii="Times New Roman" w:hAnsi="Times New Roman"/>
          <w:color w:val="000000"/>
          <w:sz w:val="24"/>
          <w:szCs w:val="24"/>
        </w:rPr>
        <w:t>GIOVANNONI</w:t>
      </w:r>
      <w:r w:rsidR="00751B67" w:rsidRPr="00867BB3">
        <w:rPr>
          <w:rStyle w:val="apple-style-span"/>
          <w:rFonts w:ascii="Times New Roman" w:hAnsi="Times New Roman"/>
          <w:color w:val="000000"/>
          <w:sz w:val="24"/>
          <w:szCs w:val="24"/>
        </w:rPr>
        <w:t xml:space="preserve"> 1908, p. 19; </w:t>
      </w:r>
      <w:r w:rsidR="008212F2" w:rsidRPr="00867BB3">
        <w:rPr>
          <w:rStyle w:val="apple-style-span"/>
          <w:rFonts w:ascii="Times New Roman" w:hAnsi="Times New Roman"/>
          <w:color w:val="000000"/>
          <w:sz w:val="24"/>
          <w:szCs w:val="24"/>
        </w:rPr>
        <w:t xml:space="preserve">GIOVANNONI </w:t>
      </w:r>
      <w:r w:rsidR="00751B67" w:rsidRPr="00867BB3">
        <w:rPr>
          <w:rStyle w:val="apple-style-span"/>
          <w:rFonts w:ascii="Times New Roman" w:hAnsi="Times New Roman"/>
          <w:color w:val="000000"/>
          <w:sz w:val="24"/>
          <w:szCs w:val="24"/>
        </w:rPr>
        <w:t>1916].</w:t>
      </w:r>
      <w:r w:rsidR="00751B67" w:rsidRPr="00867BB3">
        <w:rPr>
          <w:rFonts w:ascii="Times New Roman" w:hAnsi="Times New Roman" w:cs="Times New Roman"/>
          <w:sz w:val="24"/>
          <w:szCs w:val="24"/>
        </w:rPr>
        <w:t xml:space="preserve"> </w:t>
      </w:r>
      <w:r w:rsidRPr="00867BB3">
        <w:rPr>
          <w:rFonts w:ascii="Times New Roman" w:hAnsi="Times New Roman" w:cs="Times New Roman"/>
          <w:color w:val="000000"/>
          <w:sz w:val="24"/>
          <w:szCs w:val="24"/>
        </w:rPr>
        <w:t xml:space="preserve">Gli appunti redatti per il corso di Restauro dei Monumenti, che </w:t>
      </w:r>
      <w:proofErr w:type="spellStart"/>
      <w:r w:rsidRPr="00867BB3">
        <w:rPr>
          <w:rFonts w:ascii="Times New Roman" w:hAnsi="Times New Roman" w:cs="Times New Roman"/>
          <w:color w:val="000000"/>
          <w:sz w:val="24"/>
          <w:szCs w:val="24"/>
        </w:rPr>
        <w:t>Apollonj</w:t>
      </w:r>
      <w:proofErr w:type="spellEnd"/>
      <w:r w:rsidRPr="00867BB3">
        <w:rPr>
          <w:rFonts w:ascii="Times New Roman" w:hAnsi="Times New Roman" w:cs="Times New Roman"/>
          <w:color w:val="000000"/>
          <w:sz w:val="24"/>
          <w:szCs w:val="24"/>
        </w:rPr>
        <w:t xml:space="preserve"> </w:t>
      </w:r>
      <w:r w:rsidR="00751B67" w:rsidRPr="00867BB3">
        <w:rPr>
          <w:rFonts w:ascii="Times New Roman" w:hAnsi="Times New Roman" w:cs="Times New Roman"/>
          <w:color w:val="000000"/>
          <w:sz w:val="24"/>
          <w:szCs w:val="24"/>
        </w:rPr>
        <w:t xml:space="preserve">Ghetti </w:t>
      </w:r>
      <w:r w:rsidRPr="00867BB3">
        <w:rPr>
          <w:rFonts w:ascii="Times New Roman" w:hAnsi="Times New Roman" w:cs="Times New Roman"/>
          <w:color w:val="000000"/>
          <w:sz w:val="24"/>
          <w:szCs w:val="24"/>
        </w:rPr>
        <w:t>tiene a partire dal 1942, ereditando la ca</w:t>
      </w:r>
      <w:r w:rsidR="00D35A3A" w:rsidRPr="00867BB3">
        <w:rPr>
          <w:rFonts w:ascii="Times New Roman" w:hAnsi="Times New Roman" w:cs="Times New Roman"/>
          <w:color w:val="000000"/>
          <w:sz w:val="24"/>
          <w:szCs w:val="24"/>
        </w:rPr>
        <w:t xml:space="preserve">ttedra </w:t>
      </w:r>
      <w:r w:rsidR="00F878EB" w:rsidRPr="00867BB3">
        <w:rPr>
          <w:rFonts w:ascii="Times New Roman" w:hAnsi="Times New Roman" w:cs="Times New Roman"/>
          <w:color w:val="000000"/>
          <w:sz w:val="24"/>
          <w:szCs w:val="24"/>
        </w:rPr>
        <w:t xml:space="preserve">romana </w:t>
      </w:r>
      <w:r w:rsidR="00D35A3A" w:rsidRPr="00867BB3">
        <w:rPr>
          <w:rFonts w:ascii="Times New Roman" w:hAnsi="Times New Roman" w:cs="Times New Roman"/>
          <w:color w:val="000000"/>
          <w:sz w:val="24"/>
          <w:szCs w:val="24"/>
        </w:rPr>
        <w:t xml:space="preserve">che era </w:t>
      </w:r>
      <w:r w:rsidR="00751B67" w:rsidRPr="00867BB3">
        <w:rPr>
          <w:rFonts w:ascii="Times New Roman" w:hAnsi="Times New Roman" w:cs="Times New Roman"/>
          <w:color w:val="000000"/>
          <w:sz w:val="24"/>
          <w:szCs w:val="24"/>
        </w:rPr>
        <w:t>appartenuta al</w:t>
      </w:r>
      <w:r w:rsidR="00D35A3A" w:rsidRPr="00867BB3">
        <w:rPr>
          <w:rFonts w:ascii="Times New Roman" w:hAnsi="Times New Roman" w:cs="Times New Roman"/>
          <w:color w:val="000000"/>
          <w:sz w:val="24"/>
          <w:szCs w:val="24"/>
        </w:rPr>
        <w:t xml:space="preserve"> suo maestro </w:t>
      </w:r>
      <w:r w:rsidRPr="00867BB3">
        <w:rPr>
          <w:rFonts w:ascii="Times New Roman" w:hAnsi="Times New Roman" w:cs="Times New Roman"/>
          <w:color w:val="000000"/>
          <w:sz w:val="24"/>
          <w:szCs w:val="24"/>
        </w:rPr>
        <w:t>Giovannoni, costituiscono un fondamentale</w:t>
      </w:r>
      <w:r w:rsidR="00751B67" w:rsidRPr="00867BB3">
        <w:rPr>
          <w:rFonts w:ascii="Times New Roman" w:hAnsi="Times New Roman" w:cs="Times New Roman"/>
          <w:color w:val="000000"/>
          <w:sz w:val="24"/>
          <w:szCs w:val="24"/>
        </w:rPr>
        <w:t xml:space="preserve"> strumento di comprensione del suo </w:t>
      </w:r>
      <w:r w:rsidRPr="00867BB3">
        <w:rPr>
          <w:rFonts w:ascii="Times New Roman" w:hAnsi="Times New Roman" w:cs="Times New Roman"/>
          <w:color w:val="000000"/>
          <w:sz w:val="24"/>
          <w:szCs w:val="24"/>
        </w:rPr>
        <w:t xml:space="preserve">approccio metodologico alla disciplina del restauro. Come docente </w:t>
      </w:r>
      <w:r w:rsidR="00751B67" w:rsidRPr="00867BB3">
        <w:rPr>
          <w:rFonts w:ascii="Times New Roman" w:hAnsi="Times New Roman" w:cs="Times New Roman"/>
          <w:color w:val="000000"/>
          <w:sz w:val="24"/>
          <w:szCs w:val="24"/>
        </w:rPr>
        <w:t xml:space="preserve">agli </w:t>
      </w:r>
      <w:r w:rsidRPr="00867BB3">
        <w:rPr>
          <w:rFonts w:ascii="Times New Roman" w:hAnsi="Times New Roman" w:cs="Times New Roman"/>
          <w:color w:val="000000"/>
          <w:sz w:val="24"/>
          <w:szCs w:val="24"/>
        </w:rPr>
        <w:t>istr</w:t>
      </w:r>
      <w:r w:rsidR="00751B67" w:rsidRPr="00867BB3">
        <w:rPr>
          <w:rFonts w:ascii="Times New Roman" w:hAnsi="Times New Roman" w:cs="Times New Roman"/>
          <w:color w:val="000000"/>
          <w:sz w:val="24"/>
          <w:szCs w:val="24"/>
        </w:rPr>
        <w:t xml:space="preserve">uisce difatti </w:t>
      </w:r>
      <w:r w:rsidRPr="00867BB3">
        <w:rPr>
          <w:rFonts w:ascii="Times New Roman" w:hAnsi="Times New Roman" w:cs="Times New Roman"/>
          <w:color w:val="000000"/>
          <w:sz w:val="24"/>
          <w:szCs w:val="24"/>
        </w:rPr>
        <w:t xml:space="preserve">gli allievi allo studio del restauro </w:t>
      </w:r>
      <w:r w:rsidR="00751B67" w:rsidRPr="00867BB3">
        <w:rPr>
          <w:rFonts w:ascii="Times New Roman" w:hAnsi="Times New Roman" w:cs="Times New Roman"/>
          <w:color w:val="000000"/>
          <w:sz w:val="24"/>
          <w:szCs w:val="24"/>
        </w:rPr>
        <w:t>come “scienza propriamente detta”</w:t>
      </w:r>
      <w:r w:rsidRPr="00867BB3">
        <w:rPr>
          <w:rFonts w:ascii="Times New Roman" w:hAnsi="Times New Roman" w:cs="Times New Roman"/>
          <w:color w:val="000000"/>
          <w:sz w:val="24"/>
          <w:szCs w:val="24"/>
        </w:rPr>
        <w:t xml:space="preserve">, considerando quale fondamentale preludio, </w:t>
      </w:r>
      <w:r w:rsidR="00B62D6A" w:rsidRPr="00867BB3">
        <w:rPr>
          <w:rFonts w:ascii="Times New Roman" w:hAnsi="Times New Roman" w:cs="Times New Roman"/>
          <w:color w:val="000000"/>
          <w:sz w:val="24"/>
          <w:szCs w:val="24"/>
        </w:rPr>
        <w:t>nell’approccio alla materia “</w:t>
      </w:r>
      <w:r w:rsidRPr="00867BB3">
        <w:rPr>
          <w:rFonts w:ascii="Times New Roman" w:hAnsi="Times New Roman" w:cs="Times New Roman"/>
          <w:color w:val="000000"/>
          <w:sz w:val="24"/>
          <w:szCs w:val="24"/>
        </w:rPr>
        <w:t>gli studi di archeologia, meglio che di storia dell’archi</w:t>
      </w:r>
      <w:r w:rsidR="00B62D6A" w:rsidRPr="00867BB3">
        <w:rPr>
          <w:rFonts w:ascii="Times New Roman" w:hAnsi="Times New Roman" w:cs="Times New Roman"/>
          <w:color w:val="000000"/>
          <w:sz w:val="24"/>
          <w:szCs w:val="24"/>
        </w:rPr>
        <w:t>tettura, e le indagini di scavo”</w:t>
      </w:r>
      <w:r w:rsidR="00F878EB" w:rsidRPr="00867BB3">
        <w:rPr>
          <w:rFonts w:ascii="Times New Roman" w:hAnsi="Times New Roman" w:cs="Times New Roman"/>
          <w:color w:val="000000"/>
          <w:sz w:val="24"/>
          <w:szCs w:val="24"/>
          <w:vertAlign w:val="superscript"/>
        </w:rPr>
        <w:t xml:space="preserve"> </w:t>
      </w:r>
      <w:r w:rsidR="00F878EB" w:rsidRPr="00867BB3">
        <w:rPr>
          <w:rFonts w:ascii="Times New Roman" w:hAnsi="Times New Roman" w:cs="Times New Roman"/>
          <w:color w:val="000000"/>
          <w:sz w:val="24"/>
          <w:szCs w:val="24"/>
          <w:vertAlign w:val="superscript"/>
        </w:rPr>
        <w:footnoteReference w:id="1"/>
      </w:r>
      <w:r w:rsidR="005C32A6" w:rsidRPr="00867BB3">
        <w:rPr>
          <w:rFonts w:ascii="Times New Roman" w:hAnsi="Times New Roman" w:cs="Times New Roman"/>
          <w:color w:val="000000"/>
          <w:sz w:val="24"/>
          <w:szCs w:val="24"/>
        </w:rPr>
        <w:t>.</w:t>
      </w:r>
      <w:r w:rsidRPr="00867BB3">
        <w:rPr>
          <w:rFonts w:ascii="Times New Roman" w:hAnsi="Times New Roman" w:cs="Times New Roman"/>
          <w:color w:val="000000"/>
          <w:sz w:val="24"/>
          <w:szCs w:val="24"/>
        </w:rPr>
        <w:t xml:space="preserve"> </w:t>
      </w:r>
    </w:p>
    <w:p w:rsidR="00762D7D" w:rsidRPr="00867BB3" w:rsidRDefault="00762D7D"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Alle posizioni ‘selettive’ di una determinata fase storica, che si riscontrano nei progetti </w:t>
      </w:r>
      <w:r w:rsidR="005C32A6" w:rsidRPr="00867BB3">
        <w:rPr>
          <w:rFonts w:ascii="Times New Roman" w:hAnsi="Times New Roman" w:cs="Times New Roman"/>
          <w:sz w:val="24"/>
          <w:szCs w:val="24"/>
        </w:rPr>
        <w:t xml:space="preserve">giovanili </w:t>
      </w:r>
      <w:r w:rsidRPr="00867BB3">
        <w:rPr>
          <w:rFonts w:ascii="Times New Roman" w:hAnsi="Times New Roman" w:cs="Times New Roman"/>
          <w:sz w:val="24"/>
          <w:szCs w:val="24"/>
        </w:rPr>
        <w:t xml:space="preserve">di </w:t>
      </w:r>
      <w:proofErr w:type="spellStart"/>
      <w:r w:rsidRPr="00867BB3">
        <w:rPr>
          <w:rFonts w:ascii="Times New Roman" w:hAnsi="Times New Roman" w:cs="Times New Roman"/>
          <w:sz w:val="24"/>
          <w:szCs w:val="24"/>
        </w:rPr>
        <w:t>Apollonj</w:t>
      </w:r>
      <w:proofErr w:type="spellEnd"/>
      <w:r w:rsidR="005C32A6" w:rsidRPr="00867BB3">
        <w:rPr>
          <w:rFonts w:ascii="Times New Roman" w:hAnsi="Times New Roman" w:cs="Times New Roman"/>
          <w:sz w:val="24"/>
          <w:szCs w:val="24"/>
        </w:rPr>
        <w:t xml:space="preserve"> Ghetti</w:t>
      </w:r>
      <w:r w:rsidRPr="00867BB3">
        <w:rPr>
          <w:rFonts w:ascii="Times New Roman" w:hAnsi="Times New Roman" w:cs="Times New Roman"/>
          <w:sz w:val="24"/>
          <w:szCs w:val="24"/>
        </w:rPr>
        <w:t xml:space="preserve"> – quali quelli redatti per le </w:t>
      </w:r>
      <w:r w:rsidRPr="00867BB3">
        <w:rPr>
          <w:rFonts w:ascii="Times New Roman" w:hAnsi="Times New Roman" w:cs="Times New Roman"/>
          <w:i/>
          <w:sz w:val="24"/>
          <w:szCs w:val="24"/>
        </w:rPr>
        <w:t>Mostre di Sistemazioni urbanistiche</w:t>
      </w:r>
      <w:r w:rsidRPr="00867BB3">
        <w:rPr>
          <w:rFonts w:ascii="Times New Roman" w:hAnsi="Times New Roman" w:cs="Times New Roman"/>
          <w:sz w:val="24"/>
          <w:szCs w:val="24"/>
        </w:rPr>
        <w:t xml:space="preserve"> </w:t>
      </w:r>
      <w:bookmarkStart w:id="0" w:name="_GoBack"/>
      <w:bookmarkEnd w:id="0"/>
      <w:r w:rsidRPr="00867BB3">
        <w:rPr>
          <w:rFonts w:ascii="Times New Roman" w:hAnsi="Times New Roman" w:cs="Times New Roman"/>
          <w:sz w:val="24"/>
          <w:szCs w:val="24"/>
        </w:rPr>
        <w:t xml:space="preserve">- si contrappone nel caso di San Tommaso in </w:t>
      </w:r>
      <w:proofErr w:type="spellStart"/>
      <w:r w:rsidRPr="00867BB3">
        <w:rPr>
          <w:rFonts w:ascii="Times New Roman" w:hAnsi="Times New Roman" w:cs="Times New Roman"/>
          <w:sz w:val="24"/>
          <w:szCs w:val="24"/>
        </w:rPr>
        <w:t>Formis</w:t>
      </w:r>
      <w:proofErr w:type="spellEnd"/>
      <w:r w:rsidRPr="00867BB3">
        <w:rPr>
          <w:rFonts w:ascii="Times New Roman" w:hAnsi="Times New Roman" w:cs="Times New Roman"/>
          <w:sz w:val="24"/>
          <w:szCs w:val="24"/>
        </w:rPr>
        <w:t>, una viva attenzione a tutte le trasformazioni st</w:t>
      </w:r>
      <w:r w:rsidR="005C32A6" w:rsidRPr="00867BB3">
        <w:rPr>
          <w:rFonts w:ascii="Times New Roman" w:hAnsi="Times New Roman" w:cs="Times New Roman"/>
          <w:sz w:val="24"/>
          <w:szCs w:val="24"/>
        </w:rPr>
        <w:t>oriche intercorse sul monumento.</w:t>
      </w:r>
    </w:p>
    <w:p w:rsidR="004A526C" w:rsidRPr="00867BB3" w:rsidRDefault="004A526C" w:rsidP="00867BB3">
      <w:pPr>
        <w:spacing w:after="0" w:line="240" w:lineRule="auto"/>
        <w:ind w:left="567" w:right="-1"/>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 xml:space="preserve">Un approccio che matura soltanto dopo il secondo conflitto mondiale e vede, proprio nello studio del complesso sul Celio, un’inversione di tendenza. In uno dei primi scritti giovanili infatti, lo stesso </w:t>
      </w:r>
      <w:proofErr w:type="spellStart"/>
      <w:r w:rsidRPr="00867BB3">
        <w:rPr>
          <w:rFonts w:ascii="Times New Roman" w:hAnsi="Times New Roman" w:cs="Times New Roman"/>
          <w:color w:val="000000"/>
          <w:sz w:val="24"/>
          <w:szCs w:val="24"/>
        </w:rPr>
        <w:t>Apollonj</w:t>
      </w:r>
      <w:proofErr w:type="spellEnd"/>
      <w:r w:rsidRPr="00867BB3">
        <w:rPr>
          <w:rFonts w:ascii="Times New Roman" w:hAnsi="Times New Roman" w:cs="Times New Roman"/>
          <w:color w:val="000000"/>
          <w:sz w:val="24"/>
          <w:szCs w:val="24"/>
        </w:rPr>
        <w:t xml:space="preserve"> Ghetti, prefigurando un intervento di restauro sulla cupola prospettica di Andrea del Pozzo nella chiesa di Sant’Ignazio a Roma [APOLLONJ GHETTI 1943, 222-223] chiarisce come la vasta documentazione storica e bibliografica, oltre che la descrizione fatta dall’autore, siano sufficienti ad avvalorare l’operazione di ripristino della configurazione originaria. Nel saggio inaspettatamente si riscontra una visione dell’ intervento di restauro ancora lecitamente riconducibile ad opera più propriamente di ripristino che non di preservazione della natura materiale del monumento [</w:t>
      </w:r>
      <w:r w:rsidRPr="00867BB3">
        <w:rPr>
          <w:rFonts w:ascii="Times New Roman" w:hAnsi="Times New Roman" w:cs="Times New Roman"/>
          <w:sz w:val="24"/>
          <w:szCs w:val="24"/>
        </w:rPr>
        <w:t>AEBISCHER 2001, 177-182].</w:t>
      </w:r>
    </w:p>
    <w:p w:rsidR="004A526C" w:rsidRPr="00867BB3" w:rsidRDefault="004A526C" w:rsidP="00867BB3">
      <w:pPr>
        <w:spacing w:after="0" w:line="240" w:lineRule="auto"/>
        <w:ind w:left="567" w:right="-1"/>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Sarà solo a partire dalle fondamentali esperienze di contatto diretto con il mondo dell’archeologia, attraverso le numerose missioni di scavo condotte in Africa settentrionale, in Dalmazia, e a partire dal 1938 nella fabbrica di San Pietro a Roma, [</w:t>
      </w:r>
      <w:r w:rsidRPr="00867BB3">
        <w:rPr>
          <w:rFonts w:ascii="Times New Roman" w:hAnsi="Times New Roman" w:cs="Times New Roman"/>
          <w:sz w:val="24"/>
          <w:szCs w:val="24"/>
        </w:rPr>
        <w:t>APOLLONJ GHETTI, B. M., FERRUA, A., JOSI, E., KIRSCBAUM, E. 1951</w:t>
      </w:r>
      <w:r w:rsidRPr="00867BB3">
        <w:rPr>
          <w:rFonts w:ascii="Times New Roman" w:hAnsi="Times New Roman" w:cs="Times New Roman"/>
          <w:color w:val="000000"/>
          <w:sz w:val="24"/>
          <w:szCs w:val="24"/>
        </w:rPr>
        <w:t xml:space="preserve">] che l’atteggiamento di </w:t>
      </w:r>
      <w:proofErr w:type="spellStart"/>
      <w:r w:rsidRPr="00867BB3">
        <w:rPr>
          <w:rFonts w:ascii="Times New Roman" w:hAnsi="Times New Roman" w:cs="Times New Roman"/>
          <w:color w:val="000000"/>
          <w:sz w:val="24"/>
          <w:szCs w:val="24"/>
        </w:rPr>
        <w:t>Apollonj</w:t>
      </w:r>
      <w:proofErr w:type="spellEnd"/>
      <w:r w:rsidRPr="00867BB3">
        <w:rPr>
          <w:rFonts w:ascii="Times New Roman" w:hAnsi="Times New Roman" w:cs="Times New Roman"/>
          <w:color w:val="000000"/>
          <w:sz w:val="24"/>
          <w:szCs w:val="24"/>
        </w:rPr>
        <w:t xml:space="preserve"> Ghetti nei confronti della preesistenza storica si indirizzerà verso una ricerca di tipo stratigrafico, consistente in uno studio puntuale delle murature e di tutte le componenti fisiche, strutturali e formali del manufatto architettonico.</w:t>
      </w:r>
    </w:p>
    <w:p w:rsidR="00762D7D" w:rsidRPr="00867BB3" w:rsidRDefault="002D68D7" w:rsidP="00867BB3">
      <w:pPr>
        <w:spacing w:after="0" w:line="240" w:lineRule="auto"/>
        <w:ind w:left="567"/>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 xml:space="preserve">Per la prima volta </w:t>
      </w:r>
      <w:r w:rsidR="005C32A6" w:rsidRPr="00867BB3">
        <w:rPr>
          <w:rFonts w:ascii="Times New Roman" w:hAnsi="Times New Roman" w:cs="Times New Roman"/>
          <w:color w:val="000000"/>
          <w:sz w:val="24"/>
          <w:szCs w:val="24"/>
        </w:rPr>
        <w:t xml:space="preserve">l’architetto romano, </w:t>
      </w:r>
      <w:r w:rsidR="004A526C" w:rsidRPr="00867BB3">
        <w:rPr>
          <w:rFonts w:ascii="Times New Roman" w:hAnsi="Times New Roman" w:cs="Times New Roman"/>
          <w:color w:val="000000"/>
          <w:sz w:val="24"/>
          <w:szCs w:val="24"/>
        </w:rPr>
        <w:t xml:space="preserve">nel caso di San Tommaso in </w:t>
      </w:r>
      <w:proofErr w:type="spellStart"/>
      <w:r w:rsidR="004A526C" w:rsidRPr="00867BB3">
        <w:rPr>
          <w:rFonts w:ascii="Times New Roman" w:hAnsi="Times New Roman" w:cs="Times New Roman"/>
          <w:color w:val="000000"/>
          <w:sz w:val="24"/>
          <w:szCs w:val="24"/>
        </w:rPr>
        <w:t>Formis</w:t>
      </w:r>
      <w:proofErr w:type="spellEnd"/>
      <w:r w:rsidR="004A526C" w:rsidRPr="00867BB3">
        <w:rPr>
          <w:rFonts w:ascii="Times New Roman" w:hAnsi="Times New Roman" w:cs="Times New Roman"/>
          <w:color w:val="000000"/>
          <w:sz w:val="24"/>
          <w:szCs w:val="24"/>
        </w:rPr>
        <w:t xml:space="preserve">, </w:t>
      </w:r>
      <w:r w:rsidR="005C32A6" w:rsidRPr="00867BB3">
        <w:rPr>
          <w:rFonts w:ascii="Times New Roman" w:hAnsi="Times New Roman" w:cs="Times New Roman"/>
          <w:color w:val="000000"/>
          <w:sz w:val="24"/>
          <w:szCs w:val="24"/>
        </w:rPr>
        <w:t>parla difatti dell’edificio come di un ‘pa</w:t>
      </w:r>
      <w:r w:rsidRPr="00867BB3">
        <w:rPr>
          <w:rFonts w:ascii="Times New Roman" w:hAnsi="Times New Roman" w:cs="Times New Roman"/>
          <w:color w:val="000000"/>
          <w:sz w:val="24"/>
          <w:szCs w:val="24"/>
        </w:rPr>
        <w:t>linsesto’, approcciandosi al suo</w:t>
      </w:r>
      <w:r w:rsidR="005C32A6" w:rsidRPr="00867BB3">
        <w:rPr>
          <w:rFonts w:ascii="Times New Roman" w:hAnsi="Times New Roman" w:cs="Times New Roman"/>
          <w:color w:val="000000"/>
          <w:sz w:val="24"/>
          <w:szCs w:val="24"/>
        </w:rPr>
        <w:t xml:space="preserve"> studio con un metodo che</w:t>
      </w:r>
      <w:r w:rsidRPr="00867BB3">
        <w:rPr>
          <w:rFonts w:ascii="Times New Roman" w:hAnsi="Times New Roman" w:cs="Times New Roman"/>
          <w:color w:val="000000"/>
          <w:sz w:val="24"/>
          <w:szCs w:val="24"/>
        </w:rPr>
        <w:t>,</w:t>
      </w:r>
      <w:r w:rsidR="005C32A6" w:rsidRPr="00867BB3">
        <w:rPr>
          <w:rFonts w:ascii="Times New Roman" w:hAnsi="Times New Roman" w:cs="Times New Roman"/>
          <w:color w:val="000000"/>
          <w:sz w:val="24"/>
          <w:szCs w:val="24"/>
        </w:rPr>
        <w:t xml:space="preserve"> pur seguendo l’impostazione scientifica mutuata dalla formazione </w:t>
      </w:r>
      <w:proofErr w:type="spellStart"/>
      <w:r w:rsidR="005C32A6" w:rsidRPr="00867BB3">
        <w:rPr>
          <w:rFonts w:ascii="Times New Roman" w:hAnsi="Times New Roman" w:cs="Times New Roman"/>
          <w:color w:val="000000"/>
          <w:sz w:val="24"/>
          <w:szCs w:val="24"/>
        </w:rPr>
        <w:t>giovannoniana</w:t>
      </w:r>
      <w:proofErr w:type="spellEnd"/>
      <w:r w:rsidR="005C32A6" w:rsidRPr="00867BB3">
        <w:rPr>
          <w:rFonts w:ascii="Times New Roman" w:hAnsi="Times New Roman" w:cs="Times New Roman"/>
          <w:color w:val="000000"/>
          <w:sz w:val="24"/>
          <w:szCs w:val="24"/>
        </w:rPr>
        <w:t>, perviene ad una chiara sistematizzazione personale dell’indagine analitica che precede il m</w:t>
      </w:r>
      <w:r w:rsidRPr="00867BB3">
        <w:rPr>
          <w:rFonts w:ascii="Times New Roman" w:hAnsi="Times New Roman" w:cs="Times New Roman"/>
          <w:color w:val="000000"/>
          <w:sz w:val="24"/>
          <w:szCs w:val="24"/>
        </w:rPr>
        <w:t xml:space="preserve">omento operativo del restauro. </w:t>
      </w:r>
      <w:r w:rsidR="004A526C" w:rsidRPr="00867BB3">
        <w:rPr>
          <w:rFonts w:ascii="Times New Roman" w:hAnsi="Times New Roman" w:cs="Times New Roman"/>
          <w:sz w:val="24"/>
          <w:szCs w:val="24"/>
        </w:rPr>
        <w:t>Alla lettura iconografica si</w:t>
      </w:r>
      <w:r w:rsidR="00101D82" w:rsidRPr="00867BB3">
        <w:rPr>
          <w:rFonts w:ascii="Times New Roman" w:hAnsi="Times New Roman" w:cs="Times New Roman"/>
          <w:sz w:val="24"/>
          <w:szCs w:val="24"/>
        </w:rPr>
        <w:t xml:space="preserve"> affianca quel necessario “lavoro paziente e silenzioso, di studio analitico e minuziosamente ordinato, di abnegazione umile, che lo spinga a dedicare se stesso al restauro ed a considerarlo fatto per il monumento e non per il restauratore”[</w:t>
      </w:r>
      <w:r w:rsidR="00BD1315" w:rsidRPr="00867BB3">
        <w:rPr>
          <w:rFonts w:ascii="Times New Roman" w:hAnsi="Times New Roman" w:cs="Times New Roman"/>
          <w:sz w:val="24"/>
          <w:szCs w:val="24"/>
        </w:rPr>
        <w:t>GIOVANNONI</w:t>
      </w:r>
      <w:r w:rsidR="00AB5B29" w:rsidRPr="00867BB3">
        <w:rPr>
          <w:rFonts w:ascii="Times New Roman" w:hAnsi="Times New Roman" w:cs="Times New Roman"/>
          <w:sz w:val="24"/>
          <w:szCs w:val="24"/>
        </w:rPr>
        <w:t xml:space="preserve"> 1903, </w:t>
      </w:r>
      <w:r w:rsidR="00BD1315" w:rsidRPr="00867BB3">
        <w:rPr>
          <w:rFonts w:ascii="Times New Roman" w:hAnsi="Times New Roman" w:cs="Times New Roman"/>
          <w:sz w:val="24"/>
          <w:szCs w:val="24"/>
        </w:rPr>
        <w:t>40</w:t>
      </w:r>
      <w:r w:rsidR="00101D82" w:rsidRPr="00867BB3">
        <w:rPr>
          <w:rFonts w:ascii="Times New Roman" w:hAnsi="Times New Roman" w:cs="Times New Roman"/>
          <w:sz w:val="24"/>
          <w:szCs w:val="24"/>
        </w:rPr>
        <w:t>]</w:t>
      </w:r>
    </w:p>
    <w:p w:rsidR="001511EA" w:rsidRPr="00867BB3" w:rsidRDefault="001511EA" w:rsidP="00867BB3">
      <w:pPr>
        <w:spacing w:after="0" w:line="240" w:lineRule="auto"/>
        <w:ind w:left="567"/>
        <w:jc w:val="both"/>
        <w:rPr>
          <w:rFonts w:ascii="Times New Roman" w:hAnsi="Times New Roman" w:cs="Times New Roman"/>
          <w:sz w:val="24"/>
          <w:szCs w:val="24"/>
        </w:rPr>
      </w:pPr>
    </w:p>
    <w:p w:rsidR="00762D7D" w:rsidRPr="00867BB3" w:rsidRDefault="00776068" w:rsidP="00867BB3">
      <w:pPr>
        <w:spacing w:after="0" w:line="240" w:lineRule="auto"/>
        <w:ind w:left="567"/>
        <w:jc w:val="both"/>
        <w:rPr>
          <w:rFonts w:ascii="Times New Roman" w:hAnsi="Times New Roman" w:cs="Times New Roman"/>
          <w:b/>
          <w:sz w:val="24"/>
          <w:szCs w:val="24"/>
        </w:rPr>
      </w:pPr>
      <w:r w:rsidRPr="00867BB3">
        <w:rPr>
          <w:rFonts w:ascii="Times New Roman" w:hAnsi="Times New Roman" w:cs="Times New Roman"/>
          <w:b/>
          <w:sz w:val="24"/>
          <w:szCs w:val="24"/>
        </w:rPr>
        <w:t>“</w:t>
      </w:r>
      <w:r w:rsidR="00762D7D" w:rsidRPr="00867BB3">
        <w:rPr>
          <w:rFonts w:ascii="Times New Roman" w:hAnsi="Times New Roman" w:cs="Times New Roman"/>
          <w:b/>
          <w:sz w:val="24"/>
          <w:szCs w:val="24"/>
        </w:rPr>
        <w:t>In principio c’erano le querce</w:t>
      </w:r>
      <w:r w:rsidRPr="00867BB3">
        <w:rPr>
          <w:rFonts w:ascii="Times New Roman" w:hAnsi="Times New Roman" w:cs="Times New Roman"/>
          <w:b/>
          <w:sz w:val="24"/>
          <w:szCs w:val="24"/>
        </w:rPr>
        <w:t>”</w:t>
      </w:r>
      <w:r w:rsidR="00762D7D" w:rsidRPr="00867BB3">
        <w:rPr>
          <w:rFonts w:ascii="Times New Roman" w:hAnsi="Times New Roman" w:cs="Times New Roman"/>
          <w:b/>
          <w:sz w:val="24"/>
          <w:szCs w:val="24"/>
        </w:rPr>
        <w:t xml:space="preserve">. L’area del Celio </w:t>
      </w:r>
      <w:r w:rsidR="00A8037E" w:rsidRPr="00867BB3">
        <w:rPr>
          <w:rFonts w:ascii="Times New Roman" w:hAnsi="Times New Roman" w:cs="Times New Roman"/>
          <w:b/>
          <w:sz w:val="24"/>
          <w:szCs w:val="24"/>
        </w:rPr>
        <w:t>tra architettura e paesaggio</w:t>
      </w:r>
    </w:p>
    <w:p w:rsidR="00BD30A8" w:rsidRPr="00867BB3" w:rsidRDefault="00B42181"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L’area del </w:t>
      </w:r>
      <w:r w:rsidR="003D0573" w:rsidRPr="00867BB3">
        <w:rPr>
          <w:rFonts w:ascii="Times New Roman" w:hAnsi="Times New Roman" w:cs="Times New Roman"/>
          <w:sz w:val="24"/>
          <w:szCs w:val="24"/>
        </w:rPr>
        <w:t>Celio</w:t>
      </w:r>
      <w:r w:rsidR="0068342A" w:rsidRPr="00867BB3">
        <w:rPr>
          <w:rFonts w:ascii="Times New Roman" w:hAnsi="Times New Roman" w:cs="Times New Roman"/>
          <w:sz w:val="24"/>
          <w:szCs w:val="24"/>
        </w:rPr>
        <w:t xml:space="preserve"> a Roma, presso cui si trova il complesso di San Tommaso in </w:t>
      </w:r>
      <w:proofErr w:type="spellStart"/>
      <w:r w:rsidR="0068342A" w:rsidRPr="00867BB3">
        <w:rPr>
          <w:rFonts w:ascii="Times New Roman" w:hAnsi="Times New Roman" w:cs="Times New Roman"/>
          <w:sz w:val="24"/>
          <w:szCs w:val="24"/>
        </w:rPr>
        <w:t>Formis</w:t>
      </w:r>
      <w:proofErr w:type="spellEnd"/>
      <w:r w:rsidR="003D0573" w:rsidRPr="00867BB3">
        <w:rPr>
          <w:rFonts w:ascii="Times New Roman" w:hAnsi="Times New Roman" w:cs="Times New Roman"/>
          <w:sz w:val="24"/>
          <w:szCs w:val="24"/>
        </w:rPr>
        <w:t xml:space="preserve">, </w:t>
      </w:r>
      <w:r w:rsidR="00776068" w:rsidRPr="00867BB3">
        <w:rPr>
          <w:rFonts w:ascii="Times New Roman" w:hAnsi="Times New Roman" w:cs="Times New Roman"/>
          <w:sz w:val="24"/>
          <w:szCs w:val="24"/>
        </w:rPr>
        <w:t xml:space="preserve">coincide </w:t>
      </w:r>
      <w:r w:rsidR="00F878EB" w:rsidRPr="00867BB3">
        <w:rPr>
          <w:rFonts w:ascii="Times New Roman" w:hAnsi="Times New Roman" w:cs="Times New Roman"/>
          <w:sz w:val="24"/>
          <w:szCs w:val="24"/>
        </w:rPr>
        <w:t xml:space="preserve">con </w:t>
      </w:r>
      <w:r w:rsidR="00776068" w:rsidRPr="00867BB3">
        <w:rPr>
          <w:rFonts w:ascii="Times New Roman" w:hAnsi="Times New Roman" w:cs="Times New Roman"/>
          <w:sz w:val="24"/>
          <w:szCs w:val="24"/>
        </w:rPr>
        <w:t>quella che Tacito ci descrive</w:t>
      </w:r>
      <w:r w:rsidR="004A526C" w:rsidRPr="00867BB3">
        <w:rPr>
          <w:rFonts w:ascii="Times New Roman" w:hAnsi="Times New Roman" w:cs="Times New Roman"/>
          <w:sz w:val="24"/>
          <w:szCs w:val="24"/>
        </w:rPr>
        <w:t xml:space="preserve"> come</w:t>
      </w:r>
      <w:r w:rsidR="004A526C" w:rsidRPr="00867BB3">
        <w:rPr>
          <w:rFonts w:ascii="Times New Roman" w:hAnsi="Times New Roman" w:cs="Times New Roman"/>
          <w:i/>
          <w:sz w:val="24"/>
          <w:szCs w:val="24"/>
        </w:rPr>
        <w:t xml:space="preserve"> locus</w:t>
      </w:r>
      <w:r w:rsidR="00E205E6" w:rsidRPr="00867BB3">
        <w:rPr>
          <w:rFonts w:ascii="Times New Roman" w:hAnsi="Times New Roman" w:cs="Times New Roman"/>
          <w:sz w:val="24"/>
          <w:szCs w:val="24"/>
        </w:rPr>
        <w:t xml:space="preserve"> in</w:t>
      </w:r>
      <w:r w:rsidR="000D74AB" w:rsidRPr="00867BB3">
        <w:rPr>
          <w:rFonts w:ascii="Times New Roman" w:hAnsi="Times New Roman" w:cs="Times New Roman"/>
          <w:sz w:val="24"/>
          <w:szCs w:val="24"/>
        </w:rPr>
        <w:t xml:space="preserve"> cui </w:t>
      </w:r>
      <w:r w:rsidR="004A526C" w:rsidRPr="00867BB3">
        <w:rPr>
          <w:rFonts w:ascii="Times New Roman" w:hAnsi="Times New Roman" w:cs="Times New Roman"/>
          <w:sz w:val="24"/>
          <w:szCs w:val="24"/>
        </w:rPr>
        <w:t>“</w:t>
      </w:r>
      <w:r w:rsidR="000D74AB" w:rsidRPr="00867BB3">
        <w:rPr>
          <w:rFonts w:ascii="Times New Roman" w:hAnsi="Times New Roman" w:cs="Times New Roman"/>
          <w:sz w:val="24"/>
          <w:szCs w:val="24"/>
        </w:rPr>
        <w:t>in principio c’erano le querce</w:t>
      </w:r>
      <w:r w:rsidR="004A526C" w:rsidRPr="00867BB3">
        <w:rPr>
          <w:rFonts w:ascii="Times New Roman" w:hAnsi="Times New Roman" w:cs="Times New Roman"/>
          <w:sz w:val="24"/>
          <w:szCs w:val="24"/>
        </w:rPr>
        <w:t>”</w:t>
      </w:r>
      <w:r w:rsidR="00776068" w:rsidRPr="00867BB3">
        <w:rPr>
          <w:rFonts w:ascii="Times New Roman" w:hAnsi="Times New Roman" w:cs="Times New Roman"/>
          <w:sz w:val="24"/>
          <w:szCs w:val="24"/>
        </w:rPr>
        <w:t xml:space="preserve"> [</w:t>
      </w:r>
      <w:r w:rsidR="00AB5B29" w:rsidRPr="00867BB3">
        <w:rPr>
          <w:rFonts w:ascii="Times New Roman" w:hAnsi="Times New Roman" w:cs="Times New Roman"/>
          <w:sz w:val="24"/>
          <w:szCs w:val="24"/>
        </w:rPr>
        <w:t>ENGLEN, CAELIUS</w:t>
      </w:r>
      <w:r w:rsidR="00776068" w:rsidRPr="00867BB3">
        <w:rPr>
          <w:rFonts w:ascii="Times New Roman" w:hAnsi="Times New Roman" w:cs="Times New Roman"/>
          <w:sz w:val="24"/>
          <w:szCs w:val="24"/>
        </w:rPr>
        <w:t xml:space="preserve"> 2003]</w:t>
      </w:r>
      <w:r w:rsidR="0068342A" w:rsidRPr="00867BB3">
        <w:rPr>
          <w:rFonts w:ascii="Times New Roman" w:hAnsi="Times New Roman" w:cs="Times New Roman"/>
          <w:sz w:val="24"/>
          <w:szCs w:val="24"/>
        </w:rPr>
        <w:t>,</w:t>
      </w:r>
      <w:r w:rsidR="00E205E6" w:rsidRPr="00867BB3">
        <w:rPr>
          <w:rFonts w:ascii="Times New Roman" w:hAnsi="Times New Roman" w:cs="Times New Roman"/>
          <w:sz w:val="24"/>
          <w:szCs w:val="24"/>
        </w:rPr>
        <w:t xml:space="preserve"> identificandola quale</w:t>
      </w:r>
      <w:r w:rsidR="00A55EBE" w:rsidRPr="00867BB3">
        <w:rPr>
          <w:rFonts w:ascii="Times New Roman" w:hAnsi="Times New Roman" w:cs="Times New Roman"/>
          <w:sz w:val="24"/>
          <w:szCs w:val="24"/>
        </w:rPr>
        <w:t xml:space="preserve"> impianto storico della città</w:t>
      </w:r>
      <w:r w:rsidR="00FE7AA5" w:rsidRPr="00867BB3">
        <w:rPr>
          <w:rFonts w:ascii="Times New Roman" w:hAnsi="Times New Roman" w:cs="Times New Roman"/>
          <w:sz w:val="24"/>
          <w:szCs w:val="24"/>
        </w:rPr>
        <w:t>, fortemente connotato</w:t>
      </w:r>
      <w:r w:rsidR="00400A7C" w:rsidRPr="00867BB3">
        <w:rPr>
          <w:rFonts w:ascii="Times New Roman" w:hAnsi="Times New Roman" w:cs="Times New Roman"/>
          <w:sz w:val="24"/>
          <w:szCs w:val="24"/>
        </w:rPr>
        <w:t xml:space="preserve"> </w:t>
      </w:r>
      <w:r w:rsidR="00FE7AA5" w:rsidRPr="00867BB3">
        <w:rPr>
          <w:rFonts w:ascii="Times New Roman" w:hAnsi="Times New Roman" w:cs="Times New Roman"/>
          <w:sz w:val="24"/>
          <w:szCs w:val="24"/>
        </w:rPr>
        <w:t>dalla persistenza della</w:t>
      </w:r>
      <w:r w:rsidR="00400A7C" w:rsidRPr="00867BB3">
        <w:rPr>
          <w:rFonts w:ascii="Times New Roman" w:hAnsi="Times New Roman" w:cs="Times New Roman"/>
          <w:sz w:val="24"/>
          <w:szCs w:val="24"/>
        </w:rPr>
        <w:t xml:space="preserve"> relazion</w:t>
      </w:r>
      <w:r w:rsidR="00FE7AA5" w:rsidRPr="00867BB3">
        <w:rPr>
          <w:rFonts w:ascii="Times New Roman" w:hAnsi="Times New Roman" w:cs="Times New Roman"/>
          <w:sz w:val="24"/>
          <w:szCs w:val="24"/>
        </w:rPr>
        <w:t>e</w:t>
      </w:r>
      <w:r w:rsidR="00400A7C" w:rsidRPr="00867BB3">
        <w:rPr>
          <w:rFonts w:ascii="Times New Roman" w:hAnsi="Times New Roman" w:cs="Times New Roman"/>
          <w:sz w:val="24"/>
          <w:szCs w:val="24"/>
        </w:rPr>
        <w:t xml:space="preserve"> storic</w:t>
      </w:r>
      <w:r w:rsidR="00FE7AA5" w:rsidRPr="00867BB3">
        <w:rPr>
          <w:rFonts w:ascii="Times New Roman" w:hAnsi="Times New Roman" w:cs="Times New Roman"/>
          <w:sz w:val="24"/>
          <w:szCs w:val="24"/>
        </w:rPr>
        <w:t>a</w:t>
      </w:r>
      <w:r w:rsidR="00400A7C" w:rsidRPr="00867BB3">
        <w:rPr>
          <w:rFonts w:ascii="Times New Roman" w:hAnsi="Times New Roman" w:cs="Times New Roman"/>
          <w:sz w:val="24"/>
          <w:szCs w:val="24"/>
        </w:rPr>
        <w:t xml:space="preserve"> tra costruito e ambiente naturale. </w:t>
      </w:r>
      <w:r w:rsidR="00400A7C" w:rsidRPr="00867BB3">
        <w:rPr>
          <w:rFonts w:ascii="Times New Roman" w:hAnsi="Times New Roman" w:cs="Times New Roman"/>
          <w:sz w:val="24"/>
          <w:szCs w:val="24"/>
        </w:rPr>
        <w:lastRenderedPageBreak/>
        <w:t>A</w:t>
      </w:r>
      <w:r w:rsidR="003D0573" w:rsidRPr="00867BB3">
        <w:rPr>
          <w:rFonts w:ascii="Times New Roman" w:hAnsi="Times New Roman" w:cs="Times New Roman"/>
          <w:sz w:val="24"/>
          <w:szCs w:val="24"/>
        </w:rPr>
        <w:t xml:space="preserve">ttraversata dall’asse viario che dalla Chiesa di Santa Maria in </w:t>
      </w:r>
      <w:proofErr w:type="spellStart"/>
      <w:r w:rsidR="003D0573" w:rsidRPr="00867BB3">
        <w:rPr>
          <w:rFonts w:ascii="Times New Roman" w:hAnsi="Times New Roman" w:cs="Times New Roman"/>
          <w:sz w:val="24"/>
          <w:szCs w:val="24"/>
        </w:rPr>
        <w:t>Domnica</w:t>
      </w:r>
      <w:proofErr w:type="spellEnd"/>
      <w:r w:rsidR="003D0573" w:rsidRPr="00867BB3">
        <w:rPr>
          <w:rFonts w:ascii="Times New Roman" w:hAnsi="Times New Roman" w:cs="Times New Roman"/>
          <w:sz w:val="24"/>
          <w:szCs w:val="24"/>
        </w:rPr>
        <w:t xml:space="preserve"> conduce ai complessi dei SS. Giovanni</w:t>
      </w:r>
      <w:r w:rsidR="00251EB9" w:rsidRPr="00867BB3">
        <w:rPr>
          <w:rFonts w:ascii="Times New Roman" w:hAnsi="Times New Roman" w:cs="Times New Roman"/>
          <w:sz w:val="24"/>
          <w:szCs w:val="24"/>
        </w:rPr>
        <w:t xml:space="preserve"> e Paolo e di San Gre</w:t>
      </w:r>
      <w:r w:rsidR="00400A7C" w:rsidRPr="00867BB3">
        <w:rPr>
          <w:rFonts w:ascii="Times New Roman" w:hAnsi="Times New Roman" w:cs="Times New Roman"/>
          <w:sz w:val="24"/>
          <w:szCs w:val="24"/>
        </w:rPr>
        <w:t xml:space="preserve">gorio, il colle del Celio </w:t>
      </w:r>
      <w:r w:rsidR="003D0573" w:rsidRPr="00867BB3">
        <w:rPr>
          <w:rFonts w:ascii="Times New Roman" w:hAnsi="Times New Roman" w:cs="Times New Roman"/>
          <w:sz w:val="24"/>
          <w:szCs w:val="24"/>
        </w:rPr>
        <w:t>ra</w:t>
      </w:r>
      <w:r w:rsidR="00E205E6" w:rsidRPr="00867BB3">
        <w:rPr>
          <w:rFonts w:ascii="Times New Roman" w:hAnsi="Times New Roman" w:cs="Times New Roman"/>
          <w:sz w:val="24"/>
          <w:szCs w:val="24"/>
        </w:rPr>
        <w:t xml:space="preserve">ppresenta </w:t>
      </w:r>
      <w:r w:rsidR="00FE7AA5" w:rsidRPr="00867BB3">
        <w:rPr>
          <w:rFonts w:ascii="Times New Roman" w:hAnsi="Times New Roman" w:cs="Times New Roman"/>
          <w:sz w:val="24"/>
          <w:szCs w:val="24"/>
        </w:rPr>
        <w:t xml:space="preserve">attualmente </w:t>
      </w:r>
      <w:r w:rsidR="00E205E6" w:rsidRPr="00867BB3">
        <w:rPr>
          <w:rFonts w:ascii="Times New Roman" w:hAnsi="Times New Roman" w:cs="Times New Roman"/>
          <w:sz w:val="24"/>
          <w:szCs w:val="24"/>
        </w:rPr>
        <w:t xml:space="preserve">un </w:t>
      </w:r>
      <w:r w:rsidR="005C32A6" w:rsidRPr="00867BB3">
        <w:rPr>
          <w:rFonts w:ascii="Times New Roman" w:hAnsi="Times New Roman" w:cs="Times New Roman"/>
          <w:sz w:val="24"/>
          <w:szCs w:val="24"/>
        </w:rPr>
        <w:t xml:space="preserve">sistema </w:t>
      </w:r>
      <w:r w:rsidR="00E205E6" w:rsidRPr="00867BB3">
        <w:rPr>
          <w:rFonts w:ascii="Times New Roman" w:hAnsi="Times New Roman" w:cs="Times New Roman"/>
          <w:sz w:val="24"/>
          <w:szCs w:val="24"/>
        </w:rPr>
        <w:t>complesso</w:t>
      </w:r>
      <w:r w:rsidR="005C32A6" w:rsidRPr="00867BB3">
        <w:rPr>
          <w:rFonts w:ascii="Times New Roman" w:hAnsi="Times New Roman" w:cs="Times New Roman"/>
          <w:sz w:val="24"/>
          <w:szCs w:val="24"/>
        </w:rPr>
        <w:t>,</w:t>
      </w:r>
      <w:r w:rsidR="00E205E6" w:rsidRPr="00867BB3">
        <w:rPr>
          <w:rFonts w:ascii="Times New Roman" w:hAnsi="Times New Roman" w:cs="Times New Roman"/>
          <w:sz w:val="24"/>
          <w:szCs w:val="24"/>
        </w:rPr>
        <w:t xml:space="preserve"> </w:t>
      </w:r>
      <w:r w:rsidR="00FE7AA5" w:rsidRPr="00867BB3">
        <w:rPr>
          <w:rFonts w:ascii="Times New Roman" w:hAnsi="Times New Roman" w:cs="Times New Roman"/>
          <w:sz w:val="24"/>
          <w:szCs w:val="24"/>
        </w:rPr>
        <w:t xml:space="preserve">nel quale le preesistenze si integrano </w:t>
      </w:r>
      <w:proofErr w:type="spellStart"/>
      <w:r w:rsidR="00FE7AA5" w:rsidRPr="00867BB3">
        <w:rPr>
          <w:rFonts w:ascii="Times New Roman" w:hAnsi="Times New Roman" w:cs="Times New Roman"/>
          <w:sz w:val="24"/>
          <w:szCs w:val="24"/>
        </w:rPr>
        <w:t>osmoticamente</w:t>
      </w:r>
      <w:proofErr w:type="spellEnd"/>
      <w:r w:rsidR="00FE7AA5" w:rsidRPr="00867BB3">
        <w:rPr>
          <w:rFonts w:ascii="Times New Roman" w:hAnsi="Times New Roman" w:cs="Times New Roman"/>
          <w:sz w:val="24"/>
          <w:szCs w:val="24"/>
        </w:rPr>
        <w:t xml:space="preserve"> con il </w:t>
      </w:r>
      <w:r w:rsidR="003D0573" w:rsidRPr="00867BB3">
        <w:rPr>
          <w:rFonts w:ascii="Times New Roman" w:hAnsi="Times New Roman" w:cs="Times New Roman"/>
          <w:sz w:val="24"/>
          <w:szCs w:val="24"/>
        </w:rPr>
        <w:t>pa</w:t>
      </w:r>
      <w:r w:rsidR="00A55EBE" w:rsidRPr="00867BB3">
        <w:rPr>
          <w:rFonts w:ascii="Times New Roman" w:hAnsi="Times New Roman" w:cs="Times New Roman"/>
          <w:sz w:val="24"/>
          <w:szCs w:val="24"/>
        </w:rPr>
        <w:t>esaggio. A pochi passi dai congestionati</w:t>
      </w:r>
      <w:r w:rsidR="0068342A" w:rsidRPr="00867BB3">
        <w:rPr>
          <w:rFonts w:ascii="Times New Roman" w:hAnsi="Times New Roman" w:cs="Times New Roman"/>
          <w:sz w:val="24"/>
          <w:szCs w:val="24"/>
        </w:rPr>
        <w:t xml:space="preserve"> assi viari che circondano il Colosseo</w:t>
      </w:r>
      <w:r w:rsidR="003D0573" w:rsidRPr="00867BB3">
        <w:rPr>
          <w:rFonts w:ascii="Times New Roman" w:hAnsi="Times New Roman" w:cs="Times New Roman"/>
          <w:sz w:val="24"/>
          <w:szCs w:val="24"/>
        </w:rPr>
        <w:t>,</w:t>
      </w:r>
      <w:r w:rsidR="00A55EBE" w:rsidRPr="00867BB3">
        <w:rPr>
          <w:rFonts w:ascii="Times New Roman" w:hAnsi="Times New Roman" w:cs="Times New Roman"/>
          <w:sz w:val="24"/>
          <w:szCs w:val="24"/>
        </w:rPr>
        <w:t xml:space="preserve"> </w:t>
      </w:r>
      <w:r w:rsidR="005C32A6" w:rsidRPr="00867BB3">
        <w:rPr>
          <w:rFonts w:ascii="Times New Roman" w:hAnsi="Times New Roman" w:cs="Times New Roman"/>
          <w:sz w:val="24"/>
          <w:szCs w:val="24"/>
        </w:rPr>
        <w:t>attraverso via Claudia</w:t>
      </w:r>
      <w:r w:rsidR="001511EA" w:rsidRPr="00867BB3">
        <w:rPr>
          <w:rFonts w:ascii="Times New Roman" w:hAnsi="Times New Roman" w:cs="Times New Roman"/>
          <w:sz w:val="24"/>
          <w:szCs w:val="24"/>
        </w:rPr>
        <w:t>,</w:t>
      </w:r>
      <w:r w:rsidR="003D0573" w:rsidRPr="00867BB3">
        <w:rPr>
          <w:rFonts w:ascii="Times New Roman" w:hAnsi="Times New Roman" w:cs="Times New Roman"/>
          <w:sz w:val="24"/>
          <w:szCs w:val="24"/>
        </w:rPr>
        <w:t xml:space="preserve"> si raggiunge la Piazza della Navicella. Di qui, la quinta muraria caratterizzata dal Comples</w:t>
      </w:r>
      <w:r w:rsidR="00E205E6" w:rsidRPr="00867BB3">
        <w:rPr>
          <w:rFonts w:ascii="Times New Roman" w:hAnsi="Times New Roman" w:cs="Times New Roman"/>
          <w:sz w:val="24"/>
          <w:szCs w:val="24"/>
        </w:rPr>
        <w:t xml:space="preserve">so di San Tommaso in </w:t>
      </w:r>
      <w:proofErr w:type="spellStart"/>
      <w:r w:rsidR="00E205E6" w:rsidRPr="00867BB3">
        <w:rPr>
          <w:rFonts w:ascii="Times New Roman" w:hAnsi="Times New Roman" w:cs="Times New Roman"/>
          <w:sz w:val="24"/>
          <w:szCs w:val="24"/>
        </w:rPr>
        <w:t>Formis</w:t>
      </w:r>
      <w:proofErr w:type="spellEnd"/>
      <w:r w:rsidR="00E205E6" w:rsidRPr="00867BB3">
        <w:rPr>
          <w:rFonts w:ascii="Times New Roman" w:hAnsi="Times New Roman" w:cs="Times New Roman"/>
          <w:sz w:val="24"/>
          <w:szCs w:val="24"/>
        </w:rPr>
        <w:t>,</w:t>
      </w:r>
      <w:r w:rsidRPr="00867BB3">
        <w:rPr>
          <w:rFonts w:ascii="Times New Roman" w:hAnsi="Times New Roman" w:cs="Times New Roman"/>
          <w:sz w:val="24"/>
          <w:szCs w:val="24"/>
        </w:rPr>
        <w:t xml:space="preserve"> cinge e delimita il </w:t>
      </w:r>
      <w:r w:rsidR="00A55EBE" w:rsidRPr="00867BB3">
        <w:rPr>
          <w:rFonts w:ascii="Times New Roman" w:hAnsi="Times New Roman" w:cs="Times New Roman"/>
          <w:sz w:val="24"/>
          <w:szCs w:val="24"/>
        </w:rPr>
        <w:t>fronte sulla piazza</w:t>
      </w:r>
      <w:r w:rsidRPr="00867BB3">
        <w:rPr>
          <w:rFonts w:ascii="Times New Roman" w:hAnsi="Times New Roman" w:cs="Times New Roman"/>
          <w:sz w:val="24"/>
          <w:szCs w:val="24"/>
        </w:rPr>
        <w:t>,</w:t>
      </w:r>
      <w:r w:rsidR="00895003" w:rsidRPr="00867BB3">
        <w:rPr>
          <w:rFonts w:ascii="Times New Roman" w:hAnsi="Times New Roman" w:cs="Times New Roman"/>
          <w:sz w:val="24"/>
          <w:szCs w:val="24"/>
        </w:rPr>
        <w:t xml:space="preserve"> definendo il perco</w:t>
      </w:r>
      <w:r w:rsidR="001511EA" w:rsidRPr="00867BB3">
        <w:rPr>
          <w:rFonts w:ascii="Times New Roman" w:hAnsi="Times New Roman" w:cs="Times New Roman"/>
          <w:sz w:val="24"/>
          <w:szCs w:val="24"/>
        </w:rPr>
        <w:t>rso di attraversamento dell’altura</w:t>
      </w:r>
      <w:r w:rsidR="00895003" w:rsidRPr="00867BB3">
        <w:rPr>
          <w:rFonts w:ascii="Times New Roman" w:hAnsi="Times New Roman" w:cs="Times New Roman"/>
          <w:sz w:val="24"/>
          <w:szCs w:val="24"/>
        </w:rPr>
        <w:t>.</w:t>
      </w:r>
      <w:r w:rsidR="00E067C6" w:rsidRPr="00867BB3">
        <w:rPr>
          <w:rFonts w:ascii="Times New Roman" w:hAnsi="Times New Roman" w:cs="Times New Roman"/>
          <w:sz w:val="24"/>
          <w:szCs w:val="24"/>
        </w:rPr>
        <w:t xml:space="preserve"> </w:t>
      </w:r>
      <w:r w:rsidR="00BD30A8" w:rsidRPr="00867BB3">
        <w:rPr>
          <w:rFonts w:ascii="Times New Roman" w:hAnsi="Times New Roman" w:cs="Times New Roman"/>
          <w:sz w:val="24"/>
          <w:szCs w:val="24"/>
        </w:rPr>
        <w:t xml:space="preserve">La zona del Celio, </w:t>
      </w:r>
      <w:r w:rsidR="00FE7AA5" w:rsidRPr="00867BB3">
        <w:rPr>
          <w:rFonts w:ascii="Times New Roman" w:hAnsi="Times New Roman" w:cs="Times New Roman"/>
          <w:sz w:val="24"/>
          <w:szCs w:val="24"/>
        </w:rPr>
        <w:t>è</w:t>
      </w:r>
      <w:r w:rsidR="00BD30A8" w:rsidRPr="00867BB3">
        <w:rPr>
          <w:rFonts w:ascii="Times New Roman" w:hAnsi="Times New Roman" w:cs="Times New Roman"/>
          <w:sz w:val="24"/>
          <w:szCs w:val="24"/>
        </w:rPr>
        <w:t xml:space="preserve"> rimasta </w:t>
      </w:r>
      <w:r w:rsidR="00A55EBE" w:rsidRPr="00867BB3">
        <w:rPr>
          <w:rFonts w:ascii="Times New Roman" w:hAnsi="Times New Roman" w:cs="Times New Roman"/>
          <w:sz w:val="24"/>
          <w:szCs w:val="24"/>
        </w:rPr>
        <w:t>inedificata</w:t>
      </w:r>
      <w:r w:rsidR="00FE7AA5" w:rsidRPr="00867BB3">
        <w:rPr>
          <w:rFonts w:ascii="Times New Roman" w:hAnsi="Times New Roman" w:cs="Times New Roman"/>
          <w:sz w:val="24"/>
          <w:szCs w:val="24"/>
        </w:rPr>
        <w:t>, a meno dei complessi religiosi,</w:t>
      </w:r>
      <w:r w:rsidR="00A55EBE" w:rsidRPr="00867BB3">
        <w:rPr>
          <w:rFonts w:ascii="Times New Roman" w:hAnsi="Times New Roman" w:cs="Times New Roman"/>
          <w:sz w:val="24"/>
          <w:szCs w:val="24"/>
        </w:rPr>
        <w:t xml:space="preserve"> </w:t>
      </w:r>
      <w:r w:rsidR="00BD30A8" w:rsidRPr="00867BB3">
        <w:rPr>
          <w:rFonts w:ascii="Times New Roman" w:hAnsi="Times New Roman" w:cs="Times New Roman"/>
          <w:sz w:val="24"/>
          <w:szCs w:val="24"/>
        </w:rPr>
        <w:t xml:space="preserve">per tutto il primo </w:t>
      </w:r>
      <w:r w:rsidR="00A97C70" w:rsidRPr="00867BB3">
        <w:rPr>
          <w:rFonts w:ascii="Times New Roman" w:hAnsi="Times New Roman" w:cs="Times New Roman"/>
          <w:sz w:val="24"/>
          <w:szCs w:val="24"/>
        </w:rPr>
        <w:t>trentennio del 1900</w:t>
      </w:r>
      <w:r w:rsidR="00A55EBE" w:rsidRPr="00867BB3">
        <w:rPr>
          <w:rFonts w:ascii="Times New Roman" w:hAnsi="Times New Roman" w:cs="Times New Roman"/>
          <w:sz w:val="24"/>
          <w:szCs w:val="24"/>
        </w:rPr>
        <w:t xml:space="preserve"> </w:t>
      </w:r>
      <w:r w:rsidR="00A97C70" w:rsidRPr="00867BB3">
        <w:rPr>
          <w:rFonts w:ascii="Times New Roman" w:hAnsi="Times New Roman" w:cs="Times New Roman"/>
          <w:sz w:val="24"/>
          <w:szCs w:val="24"/>
        </w:rPr>
        <w:t>preservando,</w:t>
      </w:r>
      <w:r w:rsidR="00A55EBE" w:rsidRPr="00867BB3">
        <w:rPr>
          <w:rFonts w:ascii="Times New Roman" w:hAnsi="Times New Roman" w:cs="Times New Roman"/>
          <w:sz w:val="24"/>
          <w:szCs w:val="24"/>
        </w:rPr>
        <w:t xml:space="preserve"> pur essendo nel cuore della città, un</w:t>
      </w:r>
      <w:r w:rsidR="00BD30A8" w:rsidRPr="00867BB3">
        <w:rPr>
          <w:rFonts w:ascii="Times New Roman" w:hAnsi="Times New Roman" w:cs="Times New Roman"/>
          <w:sz w:val="24"/>
          <w:szCs w:val="24"/>
        </w:rPr>
        <w:t xml:space="preserve"> carattere </w:t>
      </w:r>
      <w:r w:rsidR="00A55EBE" w:rsidRPr="00867BB3">
        <w:rPr>
          <w:rFonts w:ascii="Times New Roman" w:hAnsi="Times New Roman" w:cs="Times New Roman"/>
          <w:sz w:val="24"/>
          <w:szCs w:val="24"/>
        </w:rPr>
        <w:t xml:space="preserve">preminentemente </w:t>
      </w:r>
      <w:r w:rsidR="009E49A7" w:rsidRPr="00867BB3">
        <w:rPr>
          <w:rFonts w:ascii="Times New Roman" w:hAnsi="Times New Roman" w:cs="Times New Roman"/>
          <w:sz w:val="24"/>
          <w:szCs w:val="24"/>
        </w:rPr>
        <w:t>rurale. Tuttavia l’area, coperta ancora oggi da ampi giardini quali quelli di San Gregorio e Celimontano - memoria storica rispettivamente dell’</w:t>
      </w:r>
      <w:proofErr w:type="spellStart"/>
      <w:r w:rsidR="009E49A7" w:rsidRPr="00867BB3">
        <w:rPr>
          <w:rFonts w:ascii="Times New Roman" w:hAnsi="Times New Roman" w:cs="Times New Roman"/>
          <w:i/>
          <w:sz w:val="24"/>
          <w:szCs w:val="24"/>
        </w:rPr>
        <w:t>hortus</w:t>
      </w:r>
      <w:proofErr w:type="spellEnd"/>
      <w:r w:rsidR="009E49A7" w:rsidRPr="00867BB3">
        <w:rPr>
          <w:rFonts w:ascii="Times New Roman" w:hAnsi="Times New Roman" w:cs="Times New Roman"/>
          <w:i/>
          <w:sz w:val="24"/>
          <w:szCs w:val="24"/>
        </w:rPr>
        <w:t xml:space="preserve"> </w:t>
      </w:r>
      <w:r w:rsidR="009E49A7" w:rsidRPr="00867BB3">
        <w:rPr>
          <w:rFonts w:ascii="Times New Roman" w:hAnsi="Times New Roman" w:cs="Times New Roman"/>
          <w:sz w:val="24"/>
          <w:szCs w:val="24"/>
        </w:rPr>
        <w:t>dell’omonimo convento e della rinascimentale Villa Mattei – era rimasta abbandonata e fortemente degradata fino al primo trentennio del Novecento.</w:t>
      </w:r>
      <w:r w:rsidR="00BD30A8" w:rsidRPr="00867BB3">
        <w:rPr>
          <w:rFonts w:ascii="Times New Roman" w:hAnsi="Times New Roman" w:cs="Times New Roman"/>
          <w:sz w:val="24"/>
          <w:szCs w:val="24"/>
        </w:rPr>
        <w:t xml:space="preserve"> Basti pensare che</w:t>
      </w:r>
      <w:r w:rsidR="001511EA" w:rsidRPr="00867BB3">
        <w:rPr>
          <w:rFonts w:ascii="Times New Roman" w:hAnsi="Times New Roman" w:cs="Times New Roman"/>
          <w:sz w:val="24"/>
          <w:szCs w:val="24"/>
        </w:rPr>
        <w:t>,</w:t>
      </w:r>
      <w:r w:rsidR="00BD30A8" w:rsidRPr="00867BB3">
        <w:rPr>
          <w:rFonts w:ascii="Times New Roman" w:hAnsi="Times New Roman" w:cs="Times New Roman"/>
          <w:sz w:val="24"/>
          <w:szCs w:val="24"/>
        </w:rPr>
        <w:t xml:space="preserve"> per recarsi al Colosseo</w:t>
      </w:r>
      <w:r w:rsidRPr="00867BB3">
        <w:rPr>
          <w:rFonts w:ascii="Times New Roman" w:hAnsi="Times New Roman" w:cs="Times New Roman"/>
          <w:sz w:val="24"/>
          <w:szCs w:val="24"/>
        </w:rPr>
        <w:t xml:space="preserve"> nel 1921</w:t>
      </w:r>
      <w:r w:rsidR="00BD30A8" w:rsidRPr="00867BB3">
        <w:rPr>
          <w:rFonts w:ascii="Times New Roman" w:hAnsi="Times New Roman" w:cs="Times New Roman"/>
          <w:sz w:val="24"/>
          <w:szCs w:val="24"/>
        </w:rPr>
        <w:t>,</w:t>
      </w:r>
      <w:r w:rsidR="00E205E6" w:rsidRPr="00867BB3">
        <w:rPr>
          <w:rFonts w:ascii="Times New Roman" w:hAnsi="Times New Roman" w:cs="Times New Roman"/>
          <w:sz w:val="24"/>
          <w:szCs w:val="24"/>
        </w:rPr>
        <w:t xml:space="preserve"> a ridosso del quale si distende</w:t>
      </w:r>
      <w:r w:rsidR="00BD30A8" w:rsidRPr="00867BB3">
        <w:rPr>
          <w:rFonts w:ascii="Times New Roman" w:hAnsi="Times New Roman" w:cs="Times New Roman"/>
          <w:sz w:val="24"/>
          <w:szCs w:val="24"/>
        </w:rPr>
        <w:t xml:space="preserve"> la collina, </w:t>
      </w:r>
      <w:r w:rsidR="00400A7C" w:rsidRPr="00867BB3">
        <w:rPr>
          <w:rFonts w:ascii="Times New Roman" w:hAnsi="Times New Roman" w:cs="Times New Roman"/>
          <w:sz w:val="24"/>
          <w:szCs w:val="24"/>
        </w:rPr>
        <w:t xml:space="preserve">ci si imbatteva in un apparato antico che lo </w:t>
      </w:r>
      <w:r w:rsidRPr="00867BB3">
        <w:rPr>
          <w:rFonts w:ascii="Times New Roman" w:hAnsi="Times New Roman" w:cs="Times New Roman"/>
          <w:sz w:val="24"/>
          <w:szCs w:val="24"/>
        </w:rPr>
        <w:t>storico francese Ippolito Taine</w:t>
      </w:r>
      <w:r w:rsidR="00FE7AA5" w:rsidRPr="00867BB3">
        <w:rPr>
          <w:rFonts w:ascii="Times New Roman" w:hAnsi="Times New Roman" w:cs="Times New Roman"/>
          <w:sz w:val="24"/>
          <w:szCs w:val="24"/>
        </w:rPr>
        <w:t xml:space="preserve"> defini</w:t>
      </w:r>
      <w:r w:rsidR="009E49A7" w:rsidRPr="00867BB3">
        <w:rPr>
          <w:rFonts w:ascii="Times New Roman" w:hAnsi="Times New Roman" w:cs="Times New Roman"/>
          <w:sz w:val="24"/>
          <w:szCs w:val="24"/>
        </w:rPr>
        <w:t>sce</w:t>
      </w:r>
      <w:r w:rsidR="00FE7AA5" w:rsidRPr="00867BB3">
        <w:rPr>
          <w:rFonts w:ascii="Times New Roman" w:hAnsi="Times New Roman" w:cs="Times New Roman"/>
          <w:sz w:val="24"/>
          <w:szCs w:val="24"/>
        </w:rPr>
        <w:t xml:space="preserve"> come</w:t>
      </w:r>
      <w:r w:rsidR="00AB5B29" w:rsidRPr="00867BB3">
        <w:rPr>
          <w:rFonts w:ascii="Times New Roman" w:hAnsi="Times New Roman" w:cs="Times New Roman"/>
          <w:sz w:val="24"/>
          <w:szCs w:val="24"/>
        </w:rPr>
        <w:t xml:space="preserve"> </w:t>
      </w:r>
      <w:r w:rsidR="00400A7C" w:rsidRPr="00867BB3">
        <w:rPr>
          <w:rFonts w:ascii="Times New Roman" w:hAnsi="Times New Roman" w:cs="Times New Roman"/>
          <w:sz w:val="24"/>
          <w:szCs w:val="24"/>
        </w:rPr>
        <w:t>“un abito ricamato due secoli fa, ma vecchio di due secoli, cioè colorito, gualcito, pieno di buchi e pidocchioso”</w:t>
      </w:r>
      <w:r w:rsidR="00AB5B29" w:rsidRPr="00867BB3">
        <w:rPr>
          <w:rFonts w:ascii="Times New Roman" w:hAnsi="Times New Roman" w:cs="Times New Roman"/>
          <w:sz w:val="24"/>
          <w:szCs w:val="24"/>
        </w:rPr>
        <w:t xml:space="preserve"> [TAINE 1932, 21]</w:t>
      </w:r>
      <w:r w:rsidR="00400A7C" w:rsidRPr="00867BB3">
        <w:rPr>
          <w:rFonts w:ascii="Times New Roman" w:hAnsi="Times New Roman" w:cs="Times New Roman"/>
          <w:sz w:val="24"/>
          <w:szCs w:val="24"/>
        </w:rPr>
        <w:t xml:space="preserve">. </w:t>
      </w:r>
      <w:r w:rsidR="006F522B" w:rsidRPr="00867BB3">
        <w:rPr>
          <w:rFonts w:ascii="Times New Roman" w:hAnsi="Times New Roman" w:cs="Times New Roman"/>
          <w:sz w:val="24"/>
          <w:szCs w:val="24"/>
        </w:rPr>
        <w:t>Lo stretto legame</w:t>
      </w:r>
      <w:r w:rsidR="009E49A7" w:rsidRPr="00867BB3">
        <w:rPr>
          <w:rFonts w:ascii="Times New Roman" w:hAnsi="Times New Roman" w:cs="Times New Roman"/>
          <w:sz w:val="24"/>
          <w:szCs w:val="24"/>
        </w:rPr>
        <w:t xml:space="preserve"> </w:t>
      </w:r>
      <w:r w:rsidR="006F522B" w:rsidRPr="00867BB3">
        <w:rPr>
          <w:rFonts w:ascii="Times New Roman" w:hAnsi="Times New Roman" w:cs="Times New Roman"/>
          <w:sz w:val="24"/>
          <w:szCs w:val="24"/>
        </w:rPr>
        <w:t>tra architettura e natura che intercorre t</w:t>
      </w:r>
      <w:r w:rsidR="009E49A7" w:rsidRPr="00867BB3">
        <w:rPr>
          <w:rFonts w:ascii="Times New Roman" w:hAnsi="Times New Roman" w:cs="Times New Roman"/>
          <w:sz w:val="24"/>
          <w:szCs w:val="24"/>
        </w:rPr>
        <w:t xml:space="preserve">ra l’area del Celio ed il complesso di San Tommaso in </w:t>
      </w:r>
      <w:proofErr w:type="spellStart"/>
      <w:r w:rsidR="009E49A7" w:rsidRPr="00867BB3">
        <w:rPr>
          <w:rFonts w:ascii="Times New Roman" w:hAnsi="Times New Roman" w:cs="Times New Roman"/>
          <w:sz w:val="24"/>
          <w:szCs w:val="24"/>
        </w:rPr>
        <w:t>Formis</w:t>
      </w:r>
      <w:proofErr w:type="spellEnd"/>
      <w:r w:rsidR="009E49A7" w:rsidRPr="00867BB3">
        <w:rPr>
          <w:rFonts w:ascii="Times New Roman" w:hAnsi="Times New Roman" w:cs="Times New Roman"/>
          <w:sz w:val="24"/>
          <w:szCs w:val="24"/>
        </w:rPr>
        <w:t xml:space="preserve">, </w:t>
      </w:r>
      <w:r w:rsidR="006F522B" w:rsidRPr="00867BB3">
        <w:rPr>
          <w:rFonts w:ascii="Times New Roman" w:hAnsi="Times New Roman" w:cs="Times New Roman"/>
          <w:sz w:val="24"/>
          <w:szCs w:val="24"/>
        </w:rPr>
        <w:t>costituirà una costante nel</w:t>
      </w:r>
      <w:r w:rsidR="009E49A7" w:rsidRPr="00867BB3">
        <w:rPr>
          <w:rFonts w:ascii="Times New Roman" w:hAnsi="Times New Roman" w:cs="Times New Roman"/>
          <w:sz w:val="24"/>
          <w:szCs w:val="24"/>
        </w:rPr>
        <w:t xml:space="preserve">le rappresentazioni iconografiche che evidenziano </w:t>
      </w:r>
      <w:r w:rsidR="006F522B" w:rsidRPr="00867BB3">
        <w:rPr>
          <w:rFonts w:ascii="Times New Roman" w:hAnsi="Times New Roman" w:cs="Times New Roman"/>
          <w:sz w:val="24"/>
          <w:szCs w:val="24"/>
        </w:rPr>
        <w:t>quanto tale rapporto</w:t>
      </w:r>
      <w:r w:rsidR="009E49A7" w:rsidRPr="00867BB3">
        <w:rPr>
          <w:rFonts w:ascii="Times New Roman" w:hAnsi="Times New Roman" w:cs="Times New Roman"/>
          <w:sz w:val="24"/>
          <w:szCs w:val="24"/>
        </w:rPr>
        <w:t xml:space="preserve"> </w:t>
      </w:r>
      <w:r w:rsidR="006F522B" w:rsidRPr="00867BB3">
        <w:rPr>
          <w:rFonts w:ascii="Times New Roman" w:hAnsi="Times New Roman" w:cs="Times New Roman"/>
          <w:sz w:val="24"/>
          <w:szCs w:val="24"/>
        </w:rPr>
        <w:t>persista</w:t>
      </w:r>
      <w:r w:rsidR="009E49A7" w:rsidRPr="00867BB3">
        <w:rPr>
          <w:rFonts w:ascii="Times New Roman" w:hAnsi="Times New Roman" w:cs="Times New Roman"/>
          <w:sz w:val="24"/>
          <w:szCs w:val="24"/>
        </w:rPr>
        <w:t xml:space="preserve"> dall’epoca romana </w:t>
      </w:r>
      <w:r w:rsidR="006F522B" w:rsidRPr="00867BB3">
        <w:rPr>
          <w:rFonts w:ascii="Times New Roman" w:hAnsi="Times New Roman" w:cs="Times New Roman"/>
          <w:sz w:val="24"/>
          <w:szCs w:val="24"/>
        </w:rPr>
        <w:t>fino</w:t>
      </w:r>
      <w:r w:rsidR="009E49A7" w:rsidRPr="00867BB3">
        <w:rPr>
          <w:rFonts w:ascii="Times New Roman" w:hAnsi="Times New Roman" w:cs="Times New Roman"/>
          <w:sz w:val="24"/>
          <w:szCs w:val="24"/>
        </w:rPr>
        <w:t xml:space="preserve"> ai giorni nostri.</w:t>
      </w:r>
    </w:p>
    <w:p w:rsidR="00776068" w:rsidRPr="00867BB3" w:rsidRDefault="00776068" w:rsidP="00867BB3">
      <w:pPr>
        <w:spacing w:after="0" w:line="240" w:lineRule="auto"/>
        <w:ind w:left="567"/>
        <w:jc w:val="both"/>
        <w:rPr>
          <w:rFonts w:ascii="Times New Roman" w:hAnsi="Times New Roman" w:cs="Times New Roman"/>
          <w:b/>
          <w:sz w:val="24"/>
          <w:szCs w:val="24"/>
        </w:rPr>
      </w:pPr>
    </w:p>
    <w:p w:rsidR="002F4335" w:rsidRPr="00867BB3" w:rsidRDefault="00963090" w:rsidP="00867BB3">
      <w:pPr>
        <w:spacing w:after="0" w:line="240" w:lineRule="auto"/>
        <w:ind w:left="567"/>
        <w:jc w:val="both"/>
        <w:rPr>
          <w:rFonts w:ascii="Times New Roman" w:hAnsi="Times New Roman" w:cs="Times New Roman"/>
          <w:b/>
          <w:sz w:val="24"/>
          <w:szCs w:val="24"/>
        </w:rPr>
      </w:pPr>
      <w:r w:rsidRPr="00867BB3">
        <w:rPr>
          <w:rFonts w:ascii="Times New Roman" w:hAnsi="Times New Roman" w:cs="Times New Roman"/>
          <w:b/>
          <w:sz w:val="24"/>
          <w:szCs w:val="24"/>
        </w:rPr>
        <w:t>L’evoluzione del complesso tra iconografia e storiografia</w:t>
      </w:r>
    </w:p>
    <w:p w:rsidR="001A4C4B" w:rsidRPr="00867BB3" w:rsidRDefault="008D723D"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L’ospedale di San Tommaso in </w:t>
      </w:r>
      <w:proofErr w:type="spellStart"/>
      <w:r w:rsidRPr="00867BB3">
        <w:rPr>
          <w:rFonts w:ascii="Times New Roman" w:hAnsi="Times New Roman" w:cs="Times New Roman"/>
          <w:sz w:val="24"/>
          <w:szCs w:val="24"/>
        </w:rPr>
        <w:t>Formis</w:t>
      </w:r>
      <w:proofErr w:type="spellEnd"/>
      <w:r w:rsidRPr="00867BB3">
        <w:rPr>
          <w:rFonts w:ascii="Times New Roman" w:hAnsi="Times New Roman" w:cs="Times New Roman"/>
          <w:sz w:val="24"/>
          <w:szCs w:val="24"/>
        </w:rPr>
        <w:t xml:space="preserve"> viene fondato nel 1209 nel vecchio monastero abbaziale </w:t>
      </w:r>
      <w:proofErr w:type="spellStart"/>
      <w:r w:rsidRPr="00867BB3">
        <w:rPr>
          <w:rFonts w:ascii="Times New Roman" w:hAnsi="Times New Roman" w:cs="Times New Roman"/>
          <w:i/>
          <w:sz w:val="24"/>
          <w:szCs w:val="24"/>
        </w:rPr>
        <w:t>Sancti</w:t>
      </w:r>
      <w:proofErr w:type="spellEnd"/>
      <w:r w:rsidRPr="00867BB3">
        <w:rPr>
          <w:rFonts w:ascii="Times New Roman" w:hAnsi="Times New Roman" w:cs="Times New Roman"/>
          <w:i/>
          <w:sz w:val="24"/>
          <w:szCs w:val="24"/>
        </w:rPr>
        <w:t xml:space="preserve"> </w:t>
      </w:r>
      <w:proofErr w:type="spellStart"/>
      <w:r w:rsidRPr="00867BB3">
        <w:rPr>
          <w:rFonts w:ascii="Times New Roman" w:hAnsi="Times New Roman" w:cs="Times New Roman"/>
          <w:i/>
          <w:sz w:val="24"/>
          <w:szCs w:val="24"/>
        </w:rPr>
        <w:t>Thomne</w:t>
      </w:r>
      <w:proofErr w:type="spellEnd"/>
      <w:r w:rsidRPr="00867BB3">
        <w:rPr>
          <w:rFonts w:ascii="Times New Roman" w:hAnsi="Times New Roman" w:cs="Times New Roman"/>
          <w:i/>
          <w:sz w:val="24"/>
          <w:szCs w:val="24"/>
        </w:rPr>
        <w:t xml:space="preserve"> de </w:t>
      </w:r>
      <w:proofErr w:type="spellStart"/>
      <w:r w:rsidRPr="00867BB3">
        <w:rPr>
          <w:rFonts w:ascii="Times New Roman" w:hAnsi="Times New Roman" w:cs="Times New Roman"/>
          <w:i/>
          <w:sz w:val="24"/>
          <w:szCs w:val="24"/>
        </w:rPr>
        <w:t>Formis</w:t>
      </w:r>
      <w:proofErr w:type="spellEnd"/>
      <w:r w:rsidRPr="00867BB3">
        <w:rPr>
          <w:rFonts w:ascii="Times New Roman" w:hAnsi="Times New Roman" w:cs="Times New Roman"/>
          <w:sz w:val="24"/>
          <w:szCs w:val="24"/>
        </w:rPr>
        <w:t xml:space="preserve">, la cui esistenza è </w:t>
      </w:r>
      <w:r w:rsidR="00252812" w:rsidRPr="00867BB3">
        <w:rPr>
          <w:rFonts w:ascii="Times New Roman" w:hAnsi="Times New Roman" w:cs="Times New Roman"/>
          <w:sz w:val="24"/>
          <w:szCs w:val="24"/>
        </w:rPr>
        <w:t>documentata fino dal XI secolo sebbene le sue</w:t>
      </w:r>
      <w:r w:rsidRPr="00867BB3">
        <w:rPr>
          <w:rFonts w:ascii="Times New Roman" w:hAnsi="Times New Roman" w:cs="Times New Roman"/>
          <w:sz w:val="24"/>
          <w:szCs w:val="24"/>
        </w:rPr>
        <w:t xml:space="preserve"> origini risalg</w:t>
      </w:r>
      <w:r w:rsidR="00252812" w:rsidRPr="00867BB3">
        <w:rPr>
          <w:rFonts w:ascii="Times New Roman" w:hAnsi="Times New Roman" w:cs="Times New Roman"/>
          <w:sz w:val="24"/>
          <w:szCs w:val="24"/>
        </w:rPr>
        <w:t>a</w:t>
      </w:r>
      <w:r w:rsidRPr="00867BB3">
        <w:rPr>
          <w:rFonts w:ascii="Times New Roman" w:hAnsi="Times New Roman" w:cs="Times New Roman"/>
          <w:sz w:val="24"/>
          <w:szCs w:val="24"/>
        </w:rPr>
        <w:t>no</w:t>
      </w:r>
      <w:r w:rsidR="00252812" w:rsidRPr="00867BB3">
        <w:rPr>
          <w:rFonts w:ascii="Times New Roman" w:hAnsi="Times New Roman" w:cs="Times New Roman"/>
          <w:sz w:val="24"/>
          <w:szCs w:val="24"/>
        </w:rPr>
        <w:t>,</w:t>
      </w:r>
      <w:r w:rsidRPr="00867BB3">
        <w:rPr>
          <w:rFonts w:ascii="Times New Roman" w:hAnsi="Times New Roman" w:cs="Times New Roman"/>
          <w:sz w:val="24"/>
          <w:szCs w:val="24"/>
        </w:rPr>
        <w:t xml:space="preserve"> secondo alcune fonti</w:t>
      </w:r>
      <w:r w:rsidR="00252812" w:rsidRPr="00867BB3">
        <w:rPr>
          <w:rFonts w:ascii="Times New Roman" w:hAnsi="Times New Roman" w:cs="Times New Roman"/>
          <w:sz w:val="24"/>
          <w:szCs w:val="24"/>
        </w:rPr>
        <w:t>,</w:t>
      </w:r>
      <w:r w:rsidRPr="00867BB3">
        <w:rPr>
          <w:rFonts w:ascii="Times New Roman" w:hAnsi="Times New Roman" w:cs="Times New Roman"/>
          <w:sz w:val="24"/>
          <w:szCs w:val="24"/>
        </w:rPr>
        <w:t xml:space="preserve"> ad un periodo ancora precedente</w:t>
      </w:r>
      <w:r w:rsidR="00CB0D97" w:rsidRPr="00867BB3">
        <w:rPr>
          <w:rFonts w:ascii="Times New Roman" w:hAnsi="Times New Roman" w:cs="Times New Roman"/>
          <w:sz w:val="24"/>
          <w:szCs w:val="24"/>
        </w:rPr>
        <w:t xml:space="preserve"> [</w:t>
      </w:r>
      <w:r w:rsidR="00AB5B29" w:rsidRPr="00867BB3">
        <w:rPr>
          <w:rFonts w:ascii="Times New Roman" w:hAnsi="Times New Roman" w:cs="Times New Roman"/>
          <w:sz w:val="24"/>
          <w:szCs w:val="24"/>
        </w:rPr>
        <w:t>CESARINI</w:t>
      </w:r>
      <w:r w:rsidR="004A19F9" w:rsidRPr="00867BB3">
        <w:rPr>
          <w:rFonts w:ascii="Times New Roman" w:hAnsi="Times New Roman" w:cs="Times New Roman"/>
          <w:sz w:val="24"/>
          <w:szCs w:val="24"/>
        </w:rPr>
        <w:t xml:space="preserve"> 1934; COLINI</w:t>
      </w:r>
      <w:r w:rsidR="00AB5B29" w:rsidRPr="00867BB3">
        <w:rPr>
          <w:rFonts w:ascii="Times New Roman" w:hAnsi="Times New Roman" w:cs="Times New Roman"/>
          <w:sz w:val="24"/>
          <w:szCs w:val="24"/>
        </w:rPr>
        <w:t xml:space="preserve"> 1944; CIPOLLONE </w:t>
      </w:r>
      <w:r w:rsidR="004A19F9" w:rsidRPr="00867BB3">
        <w:rPr>
          <w:rFonts w:ascii="Times New Roman" w:hAnsi="Times New Roman" w:cs="Times New Roman"/>
          <w:sz w:val="24"/>
          <w:szCs w:val="24"/>
        </w:rPr>
        <w:t>1984</w:t>
      </w:r>
      <w:r w:rsidR="00CB0D97" w:rsidRPr="00867BB3">
        <w:rPr>
          <w:rFonts w:ascii="Times New Roman" w:hAnsi="Times New Roman" w:cs="Times New Roman"/>
          <w:sz w:val="24"/>
          <w:szCs w:val="24"/>
        </w:rPr>
        <w:t>].</w:t>
      </w:r>
      <w:r w:rsidR="004A19F9" w:rsidRPr="00867BB3">
        <w:rPr>
          <w:rFonts w:ascii="Times New Roman" w:hAnsi="Times New Roman" w:cs="Times New Roman"/>
          <w:i/>
          <w:sz w:val="24"/>
          <w:szCs w:val="24"/>
        </w:rPr>
        <w:t xml:space="preserve"> </w:t>
      </w:r>
      <w:r w:rsidR="00A97C70" w:rsidRPr="00867BB3">
        <w:rPr>
          <w:rFonts w:ascii="Times New Roman" w:hAnsi="Times New Roman" w:cs="Times New Roman"/>
          <w:sz w:val="24"/>
          <w:szCs w:val="24"/>
        </w:rPr>
        <w:t>Il complesso</w:t>
      </w:r>
      <w:r w:rsidR="00737782" w:rsidRPr="00867BB3">
        <w:rPr>
          <w:rFonts w:ascii="Times New Roman" w:hAnsi="Times New Roman" w:cs="Times New Roman"/>
          <w:sz w:val="24"/>
          <w:szCs w:val="24"/>
        </w:rPr>
        <w:t xml:space="preserve"> viene fondato sulla preesistenza di un importante complesso abbaziale, annoverato tra le venti abbazie privilegiate di Roma</w:t>
      </w:r>
      <w:r w:rsidR="00327CE8" w:rsidRPr="00867BB3">
        <w:rPr>
          <w:rFonts w:ascii="Times New Roman" w:hAnsi="Times New Roman" w:cs="Times New Roman"/>
          <w:sz w:val="24"/>
          <w:szCs w:val="24"/>
        </w:rPr>
        <w:t xml:space="preserve"> </w:t>
      </w:r>
      <w:r w:rsidR="00AB5B29" w:rsidRPr="00867BB3">
        <w:rPr>
          <w:rFonts w:ascii="Times New Roman" w:hAnsi="Times New Roman" w:cs="Times New Roman"/>
          <w:sz w:val="24"/>
          <w:szCs w:val="24"/>
        </w:rPr>
        <w:t>[MORONI</w:t>
      </w:r>
      <w:r w:rsidR="00327CE8" w:rsidRPr="00867BB3">
        <w:rPr>
          <w:rFonts w:ascii="Times New Roman" w:hAnsi="Times New Roman" w:cs="Times New Roman"/>
          <w:sz w:val="24"/>
          <w:szCs w:val="24"/>
        </w:rPr>
        <w:t xml:space="preserve"> 1840] primato che det</w:t>
      </w:r>
      <w:r w:rsidR="00CF0E11" w:rsidRPr="00867BB3">
        <w:rPr>
          <w:rFonts w:ascii="Times New Roman" w:hAnsi="Times New Roman" w:cs="Times New Roman"/>
          <w:sz w:val="24"/>
          <w:szCs w:val="24"/>
        </w:rPr>
        <w:t>en</w:t>
      </w:r>
      <w:r w:rsidR="00327CE8" w:rsidRPr="00867BB3">
        <w:rPr>
          <w:rFonts w:ascii="Times New Roman" w:hAnsi="Times New Roman" w:cs="Times New Roman"/>
          <w:sz w:val="24"/>
          <w:szCs w:val="24"/>
        </w:rPr>
        <w:t>n</w:t>
      </w:r>
      <w:r w:rsidR="00CF0E11" w:rsidRPr="00867BB3">
        <w:rPr>
          <w:rFonts w:ascii="Times New Roman" w:hAnsi="Times New Roman" w:cs="Times New Roman"/>
          <w:sz w:val="24"/>
          <w:szCs w:val="24"/>
        </w:rPr>
        <w:t xml:space="preserve">e fino alla donazione da parte di Papa Innocenzo III al Beato Giovanni da </w:t>
      </w:r>
      <w:proofErr w:type="spellStart"/>
      <w:r w:rsidR="00CF0E11" w:rsidRPr="00867BB3">
        <w:rPr>
          <w:rFonts w:ascii="Times New Roman" w:hAnsi="Times New Roman" w:cs="Times New Roman"/>
          <w:sz w:val="24"/>
          <w:szCs w:val="24"/>
        </w:rPr>
        <w:t>Ma</w:t>
      </w:r>
      <w:r w:rsidR="002F4335" w:rsidRPr="00867BB3">
        <w:rPr>
          <w:rFonts w:ascii="Times New Roman" w:hAnsi="Times New Roman" w:cs="Times New Roman"/>
          <w:sz w:val="24"/>
          <w:szCs w:val="24"/>
        </w:rPr>
        <w:t>tha</w:t>
      </w:r>
      <w:proofErr w:type="spellEnd"/>
      <w:r w:rsidR="002F4335" w:rsidRPr="00867BB3">
        <w:rPr>
          <w:rFonts w:ascii="Times New Roman" w:hAnsi="Times New Roman" w:cs="Times New Roman"/>
          <w:sz w:val="24"/>
          <w:szCs w:val="24"/>
        </w:rPr>
        <w:t>, fondatore dell’Ordine dei Trinitari della Passione che lo</w:t>
      </w:r>
      <w:r w:rsidR="004A526C" w:rsidRPr="00867BB3">
        <w:rPr>
          <w:rFonts w:ascii="Times New Roman" w:hAnsi="Times New Roman" w:cs="Times New Roman"/>
          <w:sz w:val="24"/>
          <w:szCs w:val="24"/>
        </w:rPr>
        <w:t xml:space="preserve"> trasformò in Ospizio ed O</w:t>
      </w:r>
      <w:r w:rsidR="00CF0E11" w:rsidRPr="00867BB3">
        <w:rPr>
          <w:rFonts w:ascii="Times New Roman" w:hAnsi="Times New Roman" w:cs="Times New Roman"/>
          <w:sz w:val="24"/>
          <w:szCs w:val="24"/>
        </w:rPr>
        <w:t>spedale per i poveri.</w:t>
      </w:r>
      <w:r w:rsidR="00955CAA" w:rsidRPr="00867BB3">
        <w:rPr>
          <w:rFonts w:ascii="Times New Roman" w:hAnsi="Times New Roman" w:cs="Times New Roman"/>
          <w:sz w:val="24"/>
          <w:szCs w:val="24"/>
        </w:rPr>
        <w:t xml:space="preserve"> L’edificio fu di certo utilizzato fino al marzo 1655, data in cui la reliq</w:t>
      </w:r>
      <w:r w:rsidR="005913F6" w:rsidRPr="00867BB3">
        <w:rPr>
          <w:rFonts w:ascii="Times New Roman" w:hAnsi="Times New Roman" w:cs="Times New Roman"/>
          <w:sz w:val="24"/>
          <w:szCs w:val="24"/>
        </w:rPr>
        <w:t>uia del santo fu trasferita in S</w:t>
      </w:r>
      <w:r w:rsidR="00005F0A" w:rsidRPr="00867BB3">
        <w:rPr>
          <w:rFonts w:ascii="Times New Roman" w:hAnsi="Times New Roman" w:cs="Times New Roman"/>
          <w:sz w:val="24"/>
          <w:szCs w:val="24"/>
        </w:rPr>
        <w:t>pagna</w:t>
      </w:r>
      <w:r w:rsidR="006F522B" w:rsidRPr="00867BB3">
        <w:rPr>
          <w:rFonts w:ascii="Times New Roman" w:hAnsi="Times New Roman" w:cs="Times New Roman"/>
          <w:sz w:val="24"/>
          <w:szCs w:val="24"/>
        </w:rPr>
        <w:t xml:space="preserve"> e, d</w:t>
      </w:r>
      <w:r w:rsidR="001A4C4B" w:rsidRPr="00867BB3">
        <w:rPr>
          <w:rFonts w:ascii="Times New Roman" w:hAnsi="Times New Roman" w:cs="Times New Roman"/>
          <w:sz w:val="24"/>
          <w:szCs w:val="24"/>
        </w:rPr>
        <w:t>a alcune raffigurazioni successive a tale data, si può dedurre che la fabbrica fosse riattata a nuovi usi</w:t>
      </w:r>
      <w:r w:rsidR="006F522B" w:rsidRPr="00867BB3">
        <w:rPr>
          <w:rFonts w:ascii="Times New Roman" w:hAnsi="Times New Roman" w:cs="Times New Roman"/>
          <w:sz w:val="24"/>
          <w:szCs w:val="24"/>
        </w:rPr>
        <w:t>. Scompare di</w:t>
      </w:r>
      <w:r w:rsidR="001A4C4B" w:rsidRPr="00867BB3">
        <w:rPr>
          <w:rFonts w:ascii="Times New Roman" w:hAnsi="Times New Roman" w:cs="Times New Roman"/>
          <w:sz w:val="24"/>
          <w:szCs w:val="24"/>
        </w:rPr>
        <w:t xml:space="preserve">fatti la dicitura </w:t>
      </w:r>
      <w:proofErr w:type="spellStart"/>
      <w:r w:rsidR="001A4C4B" w:rsidRPr="00867BB3">
        <w:rPr>
          <w:rFonts w:ascii="Times New Roman" w:hAnsi="Times New Roman" w:cs="Times New Roman"/>
          <w:i/>
          <w:sz w:val="24"/>
          <w:szCs w:val="24"/>
        </w:rPr>
        <w:t>Hospitale</w:t>
      </w:r>
      <w:proofErr w:type="spellEnd"/>
      <w:r w:rsidR="001A4C4B" w:rsidRPr="00867BB3">
        <w:rPr>
          <w:rFonts w:ascii="Times New Roman" w:hAnsi="Times New Roman" w:cs="Times New Roman"/>
          <w:sz w:val="24"/>
          <w:szCs w:val="24"/>
        </w:rPr>
        <w:t xml:space="preserve"> per </w:t>
      </w:r>
      <w:r w:rsidR="006F522B" w:rsidRPr="00867BB3">
        <w:rPr>
          <w:rFonts w:ascii="Times New Roman" w:hAnsi="Times New Roman" w:cs="Times New Roman"/>
          <w:sz w:val="24"/>
          <w:szCs w:val="24"/>
        </w:rPr>
        <w:t xml:space="preserve">essere sostituita con </w:t>
      </w:r>
      <w:r w:rsidR="001A4C4B" w:rsidRPr="00867BB3">
        <w:rPr>
          <w:rFonts w:ascii="Times New Roman" w:hAnsi="Times New Roman" w:cs="Times New Roman"/>
          <w:sz w:val="24"/>
          <w:szCs w:val="24"/>
        </w:rPr>
        <w:t xml:space="preserve">quella della vicina chiesa </w:t>
      </w:r>
      <w:proofErr w:type="spellStart"/>
      <w:r w:rsidR="001A4C4B" w:rsidRPr="00867BB3">
        <w:rPr>
          <w:rFonts w:ascii="Times New Roman" w:hAnsi="Times New Roman" w:cs="Times New Roman"/>
          <w:i/>
          <w:sz w:val="24"/>
          <w:szCs w:val="24"/>
        </w:rPr>
        <w:t>Templum</w:t>
      </w:r>
      <w:proofErr w:type="spellEnd"/>
      <w:r w:rsidR="001A4C4B" w:rsidRPr="00867BB3">
        <w:rPr>
          <w:rFonts w:ascii="Times New Roman" w:hAnsi="Times New Roman" w:cs="Times New Roman"/>
          <w:sz w:val="24"/>
          <w:szCs w:val="24"/>
        </w:rPr>
        <w:t xml:space="preserve"> o </w:t>
      </w:r>
      <w:r w:rsidR="001A4C4B" w:rsidRPr="00867BB3">
        <w:rPr>
          <w:rFonts w:ascii="Times New Roman" w:hAnsi="Times New Roman" w:cs="Times New Roman"/>
          <w:i/>
          <w:sz w:val="24"/>
          <w:szCs w:val="24"/>
        </w:rPr>
        <w:t>Ecclesia</w:t>
      </w:r>
      <w:r w:rsidR="001A4C4B" w:rsidRPr="00867BB3">
        <w:rPr>
          <w:rFonts w:ascii="Times New Roman" w:hAnsi="Times New Roman" w:cs="Times New Roman"/>
          <w:sz w:val="24"/>
          <w:szCs w:val="24"/>
        </w:rPr>
        <w:t xml:space="preserve">. </w:t>
      </w:r>
    </w:p>
    <w:p w:rsidR="00101D82" w:rsidRPr="00867BB3" w:rsidRDefault="00E97B53"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La s</w:t>
      </w:r>
      <w:r w:rsidR="00005F0A" w:rsidRPr="00867BB3">
        <w:rPr>
          <w:rFonts w:ascii="Times New Roman" w:hAnsi="Times New Roman" w:cs="Times New Roman"/>
          <w:sz w:val="24"/>
          <w:szCs w:val="24"/>
        </w:rPr>
        <w:t xml:space="preserve">toria dell’edificio passa </w:t>
      </w:r>
      <w:r w:rsidR="001A4C4B" w:rsidRPr="00867BB3">
        <w:rPr>
          <w:rFonts w:ascii="Times New Roman" w:hAnsi="Times New Roman" w:cs="Times New Roman"/>
          <w:sz w:val="24"/>
          <w:szCs w:val="24"/>
        </w:rPr>
        <w:t xml:space="preserve">dunque </w:t>
      </w:r>
      <w:r w:rsidR="00005F0A" w:rsidRPr="00867BB3">
        <w:rPr>
          <w:rFonts w:ascii="Times New Roman" w:hAnsi="Times New Roman" w:cs="Times New Roman"/>
          <w:sz w:val="24"/>
          <w:szCs w:val="24"/>
        </w:rPr>
        <w:t>silenziosa</w:t>
      </w:r>
      <w:r w:rsidRPr="00867BB3">
        <w:rPr>
          <w:rFonts w:ascii="Times New Roman" w:hAnsi="Times New Roman" w:cs="Times New Roman"/>
          <w:sz w:val="24"/>
          <w:szCs w:val="24"/>
        </w:rPr>
        <w:t xml:space="preserve"> tra vari impieghi ed uti</w:t>
      </w:r>
      <w:r w:rsidR="004A526C" w:rsidRPr="00867BB3">
        <w:rPr>
          <w:rFonts w:ascii="Times New Roman" w:hAnsi="Times New Roman" w:cs="Times New Roman"/>
          <w:sz w:val="24"/>
          <w:szCs w:val="24"/>
        </w:rPr>
        <w:t>lizzi impropri, fino agli anni T</w:t>
      </w:r>
      <w:r w:rsidRPr="00867BB3">
        <w:rPr>
          <w:rFonts w:ascii="Times New Roman" w:hAnsi="Times New Roman" w:cs="Times New Roman"/>
          <w:sz w:val="24"/>
          <w:szCs w:val="24"/>
        </w:rPr>
        <w:t>renta</w:t>
      </w:r>
      <w:r w:rsidR="004A526C" w:rsidRPr="00867BB3">
        <w:rPr>
          <w:rFonts w:ascii="Times New Roman" w:hAnsi="Times New Roman" w:cs="Times New Roman"/>
          <w:sz w:val="24"/>
          <w:szCs w:val="24"/>
        </w:rPr>
        <w:t xml:space="preserve"> del N</w:t>
      </w:r>
      <w:r w:rsidR="002F4335" w:rsidRPr="00867BB3">
        <w:rPr>
          <w:rFonts w:ascii="Times New Roman" w:hAnsi="Times New Roman" w:cs="Times New Roman"/>
          <w:sz w:val="24"/>
          <w:szCs w:val="24"/>
        </w:rPr>
        <w:t>ovecento</w:t>
      </w:r>
      <w:r w:rsidR="00005F0A" w:rsidRPr="00867BB3">
        <w:rPr>
          <w:rFonts w:ascii="Times New Roman" w:hAnsi="Times New Roman" w:cs="Times New Roman"/>
          <w:sz w:val="24"/>
          <w:szCs w:val="24"/>
        </w:rPr>
        <w:t xml:space="preserve">, quando </w:t>
      </w:r>
      <w:r w:rsidR="006F522B" w:rsidRPr="00867BB3">
        <w:rPr>
          <w:rFonts w:ascii="Times New Roman" w:hAnsi="Times New Roman" w:cs="Times New Roman"/>
          <w:sz w:val="24"/>
          <w:szCs w:val="24"/>
        </w:rPr>
        <w:t xml:space="preserve">il complesso </w:t>
      </w:r>
      <w:r w:rsidR="00005F0A" w:rsidRPr="00867BB3">
        <w:rPr>
          <w:rFonts w:ascii="Times New Roman" w:hAnsi="Times New Roman" w:cs="Times New Roman"/>
          <w:sz w:val="24"/>
          <w:szCs w:val="24"/>
        </w:rPr>
        <w:t xml:space="preserve">viene adibito </w:t>
      </w:r>
      <w:r w:rsidRPr="00867BB3">
        <w:rPr>
          <w:rFonts w:ascii="Times New Roman" w:hAnsi="Times New Roman" w:cs="Times New Roman"/>
          <w:sz w:val="24"/>
          <w:szCs w:val="24"/>
        </w:rPr>
        <w:t>a Stazione Chimico Agraria Sperimentale del Ministero dell’</w:t>
      </w:r>
      <w:r w:rsidR="0013111F" w:rsidRPr="00867BB3">
        <w:rPr>
          <w:rFonts w:ascii="Times New Roman" w:hAnsi="Times New Roman" w:cs="Times New Roman"/>
          <w:sz w:val="24"/>
          <w:szCs w:val="24"/>
        </w:rPr>
        <w:t xml:space="preserve">Agricoltura, </w:t>
      </w:r>
      <w:r w:rsidR="00252812" w:rsidRPr="00867BB3">
        <w:rPr>
          <w:rFonts w:ascii="Times New Roman" w:hAnsi="Times New Roman" w:cs="Times New Roman"/>
          <w:sz w:val="24"/>
          <w:szCs w:val="24"/>
        </w:rPr>
        <w:t>con interve</w:t>
      </w:r>
      <w:r w:rsidR="001A4C4B" w:rsidRPr="00867BB3">
        <w:rPr>
          <w:rFonts w:ascii="Times New Roman" w:hAnsi="Times New Roman" w:cs="Times New Roman"/>
          <w:sz w:val="24"/>
          <w:szCs w:val="24"/>
        </w:rPr>
        <w:t>nti sulla preesistenza che</w:t>
      </w:r>
      <w:r w:rsidR="00252812" w:rsidRPr="00867BB3">
        <w:rPr>
          <w:rFonts w:ascii="Times New Roman" w:hAnsi="Times New Roman" w:cs="Times New Roman"/>
          <w:sz w:val="24"/>
          <w:szCs w:val="24"/>
        </w:rPr>
        <w:t xml:space="preserve"> altera</w:t>
      </w:r>
      <w:r w:rsidR="001A4C4B" w:rsidRPr="00867BB3">
        <w:rPr>
          <w:rFonts w:ascii="Times New Roman" w:hAnsi="Times New Roman" w:cs="Times New Roman"/>
          <w:sz w:val="24"/>
          <w:szCs w:val="24"/>
        </w:rPr>
        <w:t>no profondamente</w:t>
      </w:r>
      <w:r w:rsidR="00252812" w:rsidRPr="00867BB3">
        <w:rPr>
          <w:rFonts w:ascii="Times New Roman" w:hAnsi="Times New Roman" w:cs="Times New Roman"/>
          <w:sz w:val="24"/>
          <w:szCs w:val="24"/>
        </w:rPr>
        <w:t xml:space="preserve"> le murature</w:t>
      </w:r>
      <w:r w:rsidR="001A4C4B" w:rsidRPr="00867BB3">
        <w:rPr>
          <w:rFonts w:ascii="Times New Roman" w:hAnsi="Times New Roman" w:cs="Times New Roman"/>
          <w:sz w:val="24"/>
          <w:szCs w:val="24"/>
        </w:rPr>
        <w:t xml:space="preserve"> interne</w:t>
      </w:r>
      <w:r w:rsidR="00252812" w:rsidRPr="00867BB3">
        <w:rPr>
          <w:rFonts w:ascii="Times New Roman" w:hAnsi="Times New Roman" w:cs="Times New Roman"/>
          <w:sz w:val="24"/>
          <w:szCs w:val="24"/>
        </w:rPr>
        <w:t xml:space="preserve">, rendendo impossibile il riconoscimento delle strutture originarie. </w:t>
      </w:r>
      <w:r w:rsidR="006F522B" w:rsidRPr="00867BB3">
        <w:rPr>
          <w:rFonts w:ascii="Times New Roman" w:hAnsi="Times New Roman" w:cs="Times New Roman"/>
          <w:sz w:val="24"/>
          <w:szCs w:val="24"/>
        </w:rPr>
        <w:t xml:space="preserve">Quello che, a seguito di tali interventi rimane inalterato, </w:t>
      </w:r>
      <w:r w:rsidR="001A4C4B" w:rsidRPr="00867BB3">
        <w:rPr>
          <w:rFonts w:ascii="Times New Roman" w:hAnsi="Times New Roman" w:cs="Times New Roman"/>
          <w:sz w:val="24"/>
          <w:szCs w:val="24"/>
        </w:rPr>
        <w:t xml:space="preserve">è il prospetto su piazza della Navicella, che permette </w:t>
      </w:r>
      <w:r w:rsidR="006F522B" w:rsidRPr="00867BB3">
        <w:rPr>
          <w:rFonts w:ascii="Times New Roman" w:hAnsi="Times New Roman" w:cs="Times New Roman"/>
          <w:sz w:val="24"/>
          <w:szCs w:val="24"/>
        </w:rPr>
        <w:t xml:space="preserve">pertanto </w:t>
      </w:r>
      <w:r w:rsidR="001A4C4B" w:rsidRPr="00867BB3">
        <w:rPr>
          <w:rFonts w:ascii="Times New Roman" w:hAnsi="Times New Roman" w:cs="Times New Roman"/>
          <w:sz w:val="24"/>
          <w:szCs w:val="24"/>
        </w:rPr>
        <w:t>ancora</w:t>
      </w:r>
      <w:r w:rsidR="006F522B" w:rsidRPr="00867BB3">
        <w:rPr>
          <w:rFonts w:ascii="Times New Roman" w:hAnsi="Times New Roman" w:cs="Times New Roman"/>
          <w:sz w:val="24"/>
          <w:szCs w:val="24"/>
        </w:rPr>
        <w:t>, negli anni C</w:t>
      </w:r>
      <w:r w:rsidR="001A4C4B" w:rsidRPr="00867BB3">
        <w:rPr>
          <w:rFonts w:ascii="Times New Roman" w:hAnsi="Times New Roman" w:cs="Times New Roman"/>
          <w:sz w:val="24"/>
          <w:szCs w:val="24"/>
        </w:rPr>
        <w:t xml:space="preserve">inquanta </w:t>
      </w:r>
      <w:r w:rsidR="006F522B" w:rsidRPr="00867BB3">
        <w:rPr>
          <w:rFonts w:ascii="Times New Roman" w:hAnsi="Times New Roman" w:cs="Times New Roman"/>
          <w:sz w:val="24"/>
          <w:szCs w:val="24"/>
        </w:rPr>
        <w:t xml:space="preserve">del Novecento, epoca </w:t>
      </w:r>
      <w:r w:rsidR="001A4C4B" w:rsidRPr="00867BB3">
        <w:rPr>
          <w:rFonts w:ascii="Times New Roman" w:hAnsi="Times New Roman" w:cs="Times New Roman"/>
          <w:sz w:val="24"/>
          <w:szCs w:val="24"/>
        </w:rPr>
        <w:t xml:space="preserve">in cui interviene </w:t>
      </w:r>
      <w:proofErr w:type="spellStart"/>
      <w:r w:rsidR="001A4C4B" w:rsidRPr="00867BB3">
        <w:rPr>
          <w:rFonts w:ascii="Times New Roman" w:hAnsi="Times New Roman" w:cs="Times New Roman"/>
          <w:sz w:val="24"/>
          <w:szCs w:val="24"/>
        </w:rPr>
        <w:t>Apollonj</w:t>
      </w:r>
      <w:proofErr w:type="spellEnd"/>
      <w:r w:rsidR="001A4C4B" w:rsidRPr="00867BB3">
        <w:rPr>
          <w:rFonts w:ascii="Times New Roman" w:hAnsi="Times New Roman" w:cs="Times New Roman"/>
          <w:sz w:val="24"/>
          <w:szCs w:val="24"/>
        </w:rPr>
        <w:t xml:space="preserve"> Ghetti, la lettura del palinsesto storico che va dalle strutture romane, all’impianto </w:t>
      </w:r>
      <w:proofErr w:type="spellStart"/>
      <w:r w:rsidR="001A4C4B" w:rsidRPr="00867BB3">
        <w:rPr>
          <w:rFonts w:ascii="Times New Roman" w:hAnsi="Times New Roman" w:cs="Times New Roman"/>
          <w:sz w:val="24"/>
          <w:szCs w:val="24"/>
        </w:rPr>
        <w:t>comatesco</w:t>
      </w:r>
      <w:proofErr w:type="spellEnd"/>
      <w:r w:rsidR="001A4C4B" w:rsidRPr="00867BB3">
        <w:rPr>
          <w:rFonts w:ascii="Times New Roman" w:hAnsi="Times New Roman" w:cs="Times New Roman"/>
          <w:sz w:val="24"/>
          <w:szCs w:val="24"/>
        </w:rPr>
        <w:t>, alle sovrapposizioni seicentesche.</w:t>
      </w:r>
    </w:p>
    <w:p w:rsidR="00B11FDA" w:rsidRPr="00867BB3" w:rsidRDefault="006F522B"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La storia e l’evoluzione dell’edificio, viene affrontata nello studio condotto da </w:t>
      </w:r>
      <w:proofErr w:type="spellStart"/>
      <w:r w:rsidRPr="00867BB3">
        <w:rPr>
          <w:rFonts w:ascii="Times New Roman" w:hAnsi="Times New Roman" w:cs="Times New Roman"/>
          <w:sz w:val="24"/>
          <w:szCs w:val="24"/>
        </w:rPr>
        <w:t>Apollonj</w:t>
      </w:r>
      <w:proofErr w:type="spellEnd"/>
      <w:r w:rsidRPr="00867BB3">
        <w:rPr>
          <w:rFonts w:ascii="Times New Roman" w:hAnsi="Times New Roman" w:cs="Times New Roman"/>
          <w:sz w:val="24"/>
          <w:szCs w:val="24"/>
        </w:rPr>
        <w:t xml:space="preserve"> Ghetti, a partire dalla rassegna dell’iconografia storica. </w:t>
      </w:r>
      <w:r w:rsidRPr="00867BB3">
        <w:rPr>
          <w:rFonts w:ascii="Times New Roman" w:hAnsi="Times New Roman" w:cs="Times New Roman"/>
          <w:i/>
          <w:sz w:val="24"/>
          <w:szCs w:val="24"/>
        </w:rPr>
        <w:t>In primis</w:t>
      </w:r>
      <w:r w:rsidRPr="00867BB3">
        <w:rPr>
          <w:rFonts w:ascii="Times New Roman" w:hAnsi="Times New Roman" w:cs="Times New Roman"/>
          <w:sz w:val="24"/>
          <w:szCs w:val="24"/>
        </w:rPr>
        <w:t>, l</w:t>
      </w:r>
      <w:r w:rsidR="00BD1315" w:rsidRPr="00867BB3">
        <w:rPr>
          <w:rFonts w:ascii="Times New Roman" w:hAnsi="Times New Roman" w:cs="Times New Roman"/>
          <w:sz w:val="24"/>
          <w:szCs w:val="24"/>
        </w:rPr>
        <w:t>a piant</w:t>
      </w:r>
      <w:r w:rsidR="0087582F" w:rsidRPr="00867BB3">
        <w:rPr>
          <w:rFonts w:ascii="Times New Roman" w:hAnsi="Times New Roman" w:cs="Times New Roman"/>
          <w:sz w:val="24"/>
          <w:szCs w:val="24"/>
        </w:rPr>
        <w:t xml:space="preserve">a di Roma redatta da Leonardo </w:t>
      </w:r>
      <w:r w:rsidR="00005F0A" w:rsidRPr="00867BB3">
        <w:rPr>
          <w:rFonts w:ascii="Times New Roman" w:hAnsi="Times New Roman" w:cs="Times New Roman"/>
          <w:sz w:val="24"/>
          <w:szCs w:val="24"/>
        </w:rPr>
        <w:t xml:space="preserve">Bufalini del 1551 </w:t>
      </w:r>
      <w:r w:rsidR="0087582F" w:rsidRPr="00867BB3">
        <w:rPr>
          <w:rFonts w:ascii="Times New Roman" w:hAnsi="Times New Roman" w:cs="Times New Roman"/>
          <w:color w:val="FF0000"/>
          <w:sz w:val="24"/>
          <w:szCs w:val="24"/>
        </w:rPr>
        <w:t>(fig.1)</w:t>
      </w:r>
      <w:r w:rsidR="0087582F" w:rsidRPr="00867BB3">
        <w:rPr>
          <w:rFonts w:ascii="Times New Roman" w:hAnsi="Times New Roman" w:cs="Times New Roman"/>
          <w:sz w:val="24"/>
          <w:szCs w:val="24"/>
        </w:rPr>
        <w:t xml:space="preserve"> </w:t>
      </w:r>
      <w:r w:rsidR="00AA42FC" w:rsidRPr="00867BB3">
        <w:rPr>
          <w:rFonts w:ascii="Times New Roman" w:hAnsi="Times New Roman" w:cs="Times New Roman"/>
          <w:sz w:val="24"/>
          <w:szCs w:val="24"/>
        </w:rPr>
        <w:t xml:space="preserve">evidenzia come il tracciato viario </w:t>
      </w:r>
      <w:r w:rsidR="00BD1315" w:rsidRPr="00867BB3">
        <w:rPr>
          <w:rFonts w:ascii="Times New Roman" w:hAnsi="Times New Roman" w:cs="Times New Roman"/>
          <w:sz w:val="24"/>
          <w:szCs w:val="24"/>
        </w:rPr>
        <w:t xml:space="preserve">che attraversa il colle del Celio, </w:t>
      </w:r>
      <w:r w:rsidR="00AA42FC" w:rsidRPr="00867BB3">
        <w:rPr>
          <w:rFonts w:ascii="Times New Roman" w:hAnsi="Times New Roman" w:cs="Times New Roman"/>
          <w:sz w:val="24"/>
          <w:szCs w:val="24"/>
        </w:rPr>
        <w:t xml:space="preserve">sia ancora coincidente con quello medioevale, a sua volta </w:t>
      </w:r>
      <w:r w:rsidR="00A97C70" w:rsidRPr="00867BB3">
        <w:rPr>
          <w:rFonts w:ascii="Times New Roman" w:hAnsi="Times New Roman" w:cs="Times New Roman"/>
          <w:sz w:val="24"/>
          <w:szCs w:val="24"/>
        </w:rPr>
        <w:t>improntato su</w:t>
      </w:r>
      <w:r w:rsidR="00AA42FC" w:rsidRPr="00867BB3">
        <w:rPr>
          <w:rFonts w:ascii="Times New Roman" w:hAnsi="Times New Roman" w:cs="Times New Roman"/>
          <w:sz w:val="24"/>
          <w:szCs w:val="24"/>
        </w:rPr>
        <w:t xml:space="preserve"> quello romano. </w:t>
      </w:r>
      <w:r w:rsidR="002F4335" w:rsidRPr="00867BB3">
        <w:rPr>
          <w:rFonts w:ascii="Times New Roman" w:hAnsi="Times New Roman" w:cs="Times New Roman"/>
          <w:sz w:val="24"/>
          <w:szCs w:val="24"/>
        </w:rPr>
        <w:t xml:space="preserve">Nella rappresentazione del Bufalini sono </w:t>
      </w:r>
      <w:r w:rsidR="007C1C64" w:rsidRPr="00867BB3">
        <w:rPr>
          <w:rFonts w:ascii="Times New Roman" w:hAnsi="Times New Roman" w:cs="Times New Roman"/>
          <w:sz w:val="24"/>
          <w:szCs w:val="24"/>
        </w:rPr>
        <w:t xml:space="preserve">chiaramente visibili la via </w:t>
      </w:r>
      <w:proofErr w:type="spellStart"/>
      <w:r w:rsidR="007C1C64" w:rsidRPr="00867BB3">
        <w:rPr>
          <w:rFonts w:ascii="Times New Roman" w:hAnsi="Times New Roman" w:cs="Times New Roman"/>
          <w:sz w:val="24"/>
          <w:szCs w:val="24"/>
        </w:rPr>
        <w:t>Caelemontana</w:t>
      </w:r>
      <w:proofErr w:type="spellEnd"/>
      <w:r w:rsidR="007C1C64" w:rsidRPr="00867BB3">
        <w:rPr>
          <w:rFonts w:ascii="Times New Roman" w:hAnsi="Times New Roman" w:cs="Times New Roman"/>
          <w:sz w:val="24"/>
          <w:szCs w:val="24"/>
        </w:rPr>
        <w:t xml:space="preserve">, il </w:t>
      </w:r>
      <w:proofErr w:type="spellStart"/>
      <w:r w:rsidR="007C1C64" w:rsidRPr="00867BB3">
        <w:rPr>
          <w:rFonts w:ascii="Times New Roman" w:hAnsi="Times New Roman" w:cs="Times New Roman"/>
          <w:i/>
          <w:sz w:val="24"/>
          <w:szCs w:val="24"/>
        </w:rPr>
        <w:t>vicus</w:t>
      </w:r>
      <w:proofErr w:type="spellEnd"/>
      <w:r w:rsidR="007C1C64" w:rsidRPr="00867BB3">
        <w:rPr>
          <w:rFonts w:ascii="Times New Roman" w:hAnsi="Times New Roman" w:cs="Times New Roman"/>
          <w:i/>
          <w:sz w:val="24"/>
          <w:szCs w:val="24"/>
        </w:rPr>
        <w:t xml:space="preserve"> </w:t>
      </w:r>
      <w:proofErr w:type="spellStart"/>
      <w:r w:rsidR="007C1C64" w:rsidRPr="00867BB3">
        <w:rPr>
          <w:rFonts w:ascii="Times New Roman" w:hAnsi="Times New Roman" w:cs="Times New Roman"/>
          <w:i/>
          <w:sz w:val="24"/>
          <w:szCs w:val="24"/>
        </w:rPr>
        <w:t>Caitia</w:t>
      </w:r>
      <w:proofErr w:type="spellEnd"/>
      <w:r w:rsidR="007C1C64" w:rsidRPr="00867BB3">
        <w:rPr>
          <w:rFonts w:ascii="Times New Roman" w:hAnsi="Times New Roman" w:cs="Times New Roman"/>
          <w:i/>
          <w:sz w:val="24"/>
          <w:szCs w:val="24"/>
        </w:rPr>
        <w:t xml:space="preserve"> </w:t>
      </w:r>
      <w:proofErr w:type="spellStart"/>
      <w:r w:rsidR="007C1C64" w:rsidRPr="00867BB3">
        <w:rPr>
          <w:rFonts w:ascii="Times New Roman" w:hAnsi="Times New Roman" w:cs="Times New Roman"/>
          <w:i/>
          <w:sz w:val="24"/>
          <w:szCs w:val="24"/>
        </w:rPr>
        <w:t>Africae</w:t>
      </w:r>
      <w:proofErr w:type="spellEnd"/>
      <w:r w:rsidR="007C1C64" w:rsidRPr="00867BB3">
        <w:rPr>
          <w:rFonts w:ascii="Times New Roman" w:hAnsi="Times New Roman" w:cs="Times New Roman"/>
          <w:sz w:val="24"/>
          <w:szCs w:val="24"/>
        </w:rPr>
        <w:t xml:space="preserve"> ed il </w:t>
      </w:r>
      <w:proofErr w:type="spellStart"/>
      <w:r w:rsidR="007C1C64" w:rsidRPr="00867BB3">
        <w:rPr>
          <w:rFonts w:ascii="Times New Roman" w:hAnsi="Times New Roman" w:cs="Times New Roman"/>
          <w:i/>
          <w:sz w:val="24"/>
          <w:szCs w:val="24"/>
        </w:rPr>
        <w:t>Clivus</w:t>
      </w:r>
      <w:proofErr w:type="spellEnd"/>
      <w:r w:rsidR="007C1C64" w:rsidRPr="00867BB3">
        <w:rPr>
          <w:rFonts w:ascii="Times New Roman" w:hAnsi="Times New Roman" w:cs="Times New Roman"/>
          <w:i/>
          <w:sz w:val="24"/>
          <w:szCs w:val="24"/>
        </w:rPr>
        <w:t xml:space="preserve"> Scauri</w:t>
      </w:r>
      <w:r w:rsidR="00BD1315" w:rsidRPr="00867BB3">
        <w:rPr>
          <w:rFonts w:ascii="Times New Roman" w:hAnsi="Times New Roman" w:cs="Times New Roman"/>
          <w:sz w:val="24"/>
          <w:szCs w:val="24"/>
        </w:rPr>
        <w:t xml:space="preserve"> mentre </w:t>
      </w:r>
      <w:r w:rsidR="007C1C64" w:rsidRPr="00867BB3">
        <w:rPr>
          <w:rFonts w:ascii="Times New Roman" w:hAnsi="Times New Roman" w:cs="Times New Roman"/>
          <w:sz w:val="24"/>
          <w:szCs w:val="24"/>
        </w:rPr>
        <w:t xml:space="preserve">meno visibile, se pur ben indicato, il </w:t>
      </w:r>
      <w:proofErr w:type="spellStart"/>
      <w:r w:rsidR="007C1C64" w:rsidRPr="00867BB3">
        <w:rPr>
          <w:rFonts w:ascii="Times New Roman" w:hAnsi="Times New Roman" w:cs="Times New Roman"/>
          <w:i/>
          <w:sz w:val="24"/>
          <w:szCs w:val="24"/>
        </w:rPr>
        <w:t>vicua</w:t>
      </w:r>
      <w:proofErr w:type="spellEnd"/>
      <w:r w:rsidR="007C1C64" w:rsidRPr="00867BB3">
        <w:rPr>
          <w:rFonts w:ascii="Times New Roman" w:hAnsi="Times New Roman" w:cs="Times New Roman"/>
          <w:i/>
          <w:sz w:val="24"/>
          <w:szCs w:val="24"/>
        </w:rPr>
        <w:t xml:space="preserve"> </w:t>
      </w:r>
      <w:proofErr w:type="spellStart"/>
      <w:r w:rsidR="007C1C64" w:rsidRPr="00867BB3">
        <w:rPr>
          <w:rFonts w:ascii="Times New Roman" w:hAnsi="Times New Roman" w:cs="Times New Roman"/>
          <w:i/>
          <w:sz w:val="24"/>
          <w:szCs w:val="24"/>
        </w:rPr>
        <w:t>Camenarum</w:t>
      </w:r>
      <w:proofErr w:type="spellEnd"/>
      <w:r w:rsidR="002F4335" w:rsidRPr="00867BB3">
        <w:rPr>
          <w:rFonts w:ascii="Times New Roman" w:hAnsi="Times New Roman" w:cs="Times New Roman"/>
          <w:sz w:val="24"/>
          <w:szCs w:val="24"/>
        </w:rPr>
        <w:t xml:space="preserve">, che separa il </w:t>
      </w:r>
      <w:r w:rsidR="007C1C64" w:rsidRPr="00867BB3">
        <w:rPr>
          <w:rFonts w:ascii="Times New Roman" w:hAnsi="Times New Roman" w:cs="Times New Roman"/>
          <w:sz w:val="24"/>
          <w:szCs w:val="24"/>
        </w:rPr>
        <w:t xml:space="preserve">complesso </w:t>
      </w:r>
      <w:r w:rsidR="002F4335" w:rsidRPr="00867BB3">
        <w:rPr>
          <w:rFonts w:ascii="Times New Roman" w:hAnsi="Times New Roman" w:cs="Times New Roman"/>
          <w:sz w:val="24"/>
          <w:szCs w:val="24"/>
        </w:rPr>
        <w:t>di San Tommaso d</w:t>
      </w:r>
      <w:r w:rsidR="007C1C64" w:rsidRPr="00867BB3">
        <w:rPr>
          <w:rFonts w:ascii="Times New Roman" w:hAnsi="Times New Roman" w:cs="Times New Roman"/>
          <w:sz w:val="24"/>
          <w:szCs w:val="24"/>
        </w:rPr>
        <w:t>a</w:t>
      </w:r>
      <w:r w:rsidR="002F4335" w:rsidRPr="00867BB3">
        <w:rPr>
          <w:rFonts w:ascii="Times New Roman" w:hAnsi="Times New Roman" w:cs="Times New Roman"/>
          <w:sz w:val="24"/>
          <w:szCs w:val="24"/>
        </w:rPr>
        <w:t xml:space="preserve"> quello di Santa</w:t>
      </w:r>
      <w:r w:rsidR="007C1C64" w:rsidRPr="00867BB3">
        <w:rPr>
          <w:rFonts w:ascii="Times New Roman" w:hAnsi="Times New Roman" w:cs="Times New Roman"/>
          <w:sz w:val="24"/>
          <w:szCs w:val="24"/>
        </w:rPr>
        <w:t xml:space="preserve"> Maria in </w:t>
      </w:r>
      <w:proofErr w:type="spellStart"/>
      <w:r w:rsidR="007C1C64" w:rsidRPr="00867BB3">
        <w:rPr>
          <w:rFonts w:ascii="Times New Roman" w:hAnsi="Times New Roman" w:cs="Times New Roman"/>
          <w:sz w:val="24"/>
          <w:szCs w:val="24"/>
        </w:rPr>
        <w:t>Domnica</w:t>
      </w:r>
      <w:proofErr w:type="spellEnd"/>
      <w:r w:rsidR="007C1C64" w:rsidRPr="00867BB3">
        <w:rPr>
          <w:rFonts w:ascii="Times New Roman" w:hAnsi="Times New Roman" w:cs="Times New Roman"/>
          <w:sz w:val="24"/>
          <w:szCs w:val="24"/>
        </w:rPr>
        <w:t>.</w:t>
      </w:r>
      <w:r w:rsidR="002F4335" w:rsidRPr="00867BB3">
        <w:rPr>
          <w:rFonts w:ascii="Times New Roman" w:hAnsi="Times New Roman" w:cs="Times New Roman"/>
          <w:sz w:val="24"/>
          <w:szCs w:val="24"/>
        </w:rPr>
        <w:t xml:space="preserve"> </w:t>
      </w:r>
      <w:r w:rsidR="00D24934" w:rsidRPr="00867BB3">
        <w:rPr>
          <w:rFonts w:ascii="Times New Roman" w:hAnsi="Times New Roman" w:cs="Times New Roman"/>
          <w:sz w:val="24"/>
          <w:szCs w:val="24"/>
        </w:rPr>
        <w:t>Su quest’ultima strada</w:t>
      </w:r>
      <w:r w:rsidR="007C1C64" w:rsidRPr="00867BB3">
        <w:rPr>
          <w:rFonts w:ascii="Times New Roman" w:hAnsi="Times New Roman" w:cs="Times New Roman"/>
          <w:sz w:val="24"/>
          <w:szCs w:val="24"/>
        </w:rPr>
        <w:t xml:space="preserve"> si affa</w:t>
      </w:r>
      <w:r w:rsidR="00252812" w:rsidRPr="00867BB3">
        <w:rPr>
          <w:rFonts w:ascii="Times New Roman" w:hAnsi="Times New Roman" w:cs="Times New Roman"/>
          <w:sz w:val="24"/>
          <w:szCs w:val="24"/>
        </w:rPr>
        <w:t>ccia il nucleo principale dell’O</w:t>
      </w:r>
      <w:r w:rsidR="007C1C64" w:rsidRPr="00867BB3">
        <w:rPr>
          <w:rFonts w:ascii="Times New Roman" w:hAnsi="Times New Roman" w:cs="Times New Roman"/>
          <w:sz w:val="24"/>
          <w:szCs w:val="24"/>
        </w:rPr>
        <w:t xml:space="preserve">spedale, che si presenta come un edificio a corpo doppio, intorno al quale il </w:t>
      </w:r>
      <w:proofErr w:type="spellStart"/>
      <w:r w:rsidR="007C1C64" w:rsidRPr="00867BB3">
        <w:rPr>
          <w:rFonts w:ascii="Times New Roman" w:hAnsi="Times New Roman" w:cs="Times New Roman"/>
          <w:i/>
          <w:sz w:val="24"/>
          <w:szCs w:val="24"/>
        </w:rPr>
        <w:t>vicus</w:t>
      </w:r>
      <w:proofErr w:type="spellEnd"/>
      <w:r w:rsidR="007C1C64" w:rsidRPr="00867BB3">
        <w:rPr>
          <w:rFonts w:ascii="Times New Roman" w:hAnsi="Times New Roman" w:cs="Times New Roman"/>
          <w:sz w:val="24"/>
          <w:szCs w:val="24"/>
        </w:rPr>
        <w:t xml:space="preserve"> fa ansa. </w:t>
      </w:r>
      <w:r w:rsidR="00D24934" w:rsidRPr="00867BB3">
        <w:rPr>
          <w:rFonts w:ascii="Times New Roman" w:hAnsi="Times New Roman" w:cs="Times New Roman"/>
          <w:sz w:val="24"/>
          <w:szCs w:val="24"/>
        </w:rPr>
        <w:t>Il complesso di San Tommaso viene rappresentato come</w:t>
      </w:r>
      <w:r w:rsidR="007C1C64" w:rsidRPr="00867BB3">
        <w:rPr>
          <w:rFonts w:ascii="Times New Roman" w:hAnsi="Times New Roman" w:cs="Times New Roman"/>
          <w:sz w:val="24"/>
          <w:szCs w:val="24"/>
        </w:rPr>
        <w:t xml:space="preserve"> separato alla sua</w:t>
      </w:r>
      <w:r w:rsidR="00D24934" w:rsidRPr="00867BB3">
        <w:rPr>
          <w:rFonts w:ascii="Times New Roman" w:hAnsi="Times New Roman" w:cs="Times New Roman"/>
          <w:sz w:val="24"/>
          <w:szCs w:val="24"/>
        </w:rPr>
        <w:t xml:space="preserve"> destra </w:t>
      </w:r>
      <w:r w:rsidR="007C1C64" w:rsidRPr="00867BB3">
        <w:rPr>
          <w:rFonts w:ascii="Times New Roman" w:hAnsi="Times New Roman" w:cs="Times New Roman"/>
          <w:sz w:val="24"/>
          <w:szCs w:val="24"/>
        </w:rPr>
        <w:t>da un’altra seri</w:t>
      </w:r>
      <w:r w:rsidR="00D24934" w:rsidRPr="00867BB3">
        <w:rPr>
          <w:rFonts w:ascii="Times New Roman" w:hAnsi="Times New Roman" w:cs="Times New Roman"/>
          <w:sz w:val="24"/>
          <w:szCs w:val="24"/>
        </w:rPr>
        <w:t xml:space="preserve">e di cellette a corpo semplice, </w:t>
      </w:r>
      <w:r w:rsidR="00D24934" w:rsidRPr="00867BB3">
        <w:rPr>
          <w:rFonts w:ascii="Times New Roman" w:hAnsi="Times New Roman" w:cs="Times New Roman"/>
          <w:sz w:val="24"/>
          <w:szCs w:val="24"/>
        </w:rPr>
        <w:lastRenderedPageBreak/>
        <w:t xml:space="preserve">mentre </w:t>
      </w:r>
      <w:r w:rsidR="007C1C64" w:rsidRPr="00867BB3">
        <w:rPr>
          <w:rFonts w:ascii="Times New Roman" w:hAnsi="Times New Roman" w:cs="Times New Roman"/>
          <w:sz w:val="24"/>
          <w:szCs w:val="24"/>
        </w:rPr>
        <w:t xml:space="preserve">nessuna indicazione </w:t>
      </w:r>
      <w:r w:rsidR="00D24934" w:rsidRPr="00867BB3">
        <w:rPr>
          <w:rFonts w:ascii="Times New Roman" w:hAnsi="Times New Roman" w:cs="Times New Roman"/>
          <w:sz w:val="24"/>
          <w:szCs w:val="24"/>
        </w:rPr>
        <w:t xml:space="preserve">viene fornita sulla </w:t>
      </w:r>
      <w:r w:rsidR="007C1C64" w:rsidRPr="00867BB3">
        <w:rPr>
          <w:rFonts w:ascii="Times New Roman" w:hAnsi="Times New Roman" w:cs="Times New Roman"/>
          <w:sz w:val="24"/>
          <w:szCs w:val="24"/>
        </w:rPr>
        <w:t>chies</w:t>
      </w:r>
      <w:r w:rsidR="00D24934" w:rsidRPr="00867BB3">
        <w:rPr>
          <w:rFonts w:ascii="Times New Roman" w:hAnsi="Times New Roman" w:cs="Times New Roman"/>
          <w:sz w:val="24"/>
          <w:szCs w:val="24"/>
        </w:rPr>
        <w:t xml:space="preserve">etta, quasi non fosse esistente. </w:t>
      </w:r>
      <w:proofErr w:type="spellStart"/>
      <w:r w:rsidR="00D24934" w:rsidRPr="00867BB3">
        <w:rPr>
          <w:rFonts w:ascii="Times New Roman" w:hAnsi="Times New Roman" w:cs="Times New Roman"/>
          <w:sz w:val="24"/>
          <w:szCs w:val="24"/>
        </w:rPr>
        <w:t>Apollonj</w:t>
      </w:r>
      <w:proofErr w:type="spellEnd"/>
      <w:r w:rsidR="00D24934" w:rsidRPr="00867BB3">
        <w:rPr>
          <w:rFonts w:ascii="Times New Roman" w:hAnsi="Times New Roman" w:cs="Times New Roman"/>
          <w:sz w:val="24"/>
          <w:szCs w:val="24"/>
        </w:rPr>
        <w:t xml:space="preserve"> </w:t>
      </w:r>
      <w:r w:rsidRPr="00867BB3">
        <w:rPr>
          <w:rFonts w:ascii="Times New Roman" w:hAnsi="Times New Roman" w:cs="Times New Roman"/>
          <w:sz w:val="24"/>
          <w:szCs w:val="24"/>
        </w:rPr>
        <w:t xml:space="preserve">Ghetti </w:t>
      </w:r>
      <w:r w:rsidR="009A454B" w:rsidRPr="00867BB3">
        <w:rPr>
          <w:rFonts w:ascii="Times New Roman" w:hAnsi="Times New Roman" w:cs="Times New Roman"/>
          <w:sz w:val="24"/>
          <w:szCs w:val="24"/>
        </w:rPr>
        <w:t xml:space="preserve">rileva </w:t>
      </w:r>
      <w:r w:rsidR="00D24934" w:rsidRPr="00867BB3">
        <w:rPr>
          <w:rFonts w:ascii="Times New Roman" w:hAnsi="Times New Roman" w:cs="Times New Roman"/>
          <w:sz w:val="24"/>
          <w:szCs w:val="24"/>
        </w:rPr>
        <w:t>nella pianta del Bufalini</w:t>
      </w:r>
      <w:r w:rsidR="007C1C64" w:rsidRPr="00867BB3">
        <w:rPr>
          <w:rFonts w:ascii="Times New Roman" w:hAnsi="Times New Roman" w:cs="Times New Roman"/>
          <w:sz w:val="24"/>
          <w:szCs w:val="24"/>
        </w:rPr>
        <w:t xml:space="preserve"> un evidente errore n</w:t>
      </w:r>
      <w:r w:rsidR="00D24934" w:rsidRPr="00867BB3">
        <w:rPr>
          <w:rFonts w:ascii="Times New Roman" w:hAnsi="Times New Roman" w:cs="Times New Roman"/>
          <w:sz w:val="24"/>
          <w:szCs w:val="24"/>
        </w:rPr>
        <w:t>ell’orientamento della via,</w:t>
      </w:r>
      <w:r w:rsidR="007C1C64" w:rsidRPr="00867BB3">
        <w:rPr>
          <w:rFonts w:ascii="Times New Roman" w:hAnsi="Times New Roman" w:cs="Times New Roman"/>
          <w:sz w:val="24"/>
          <w:szCs w:val="24"/>
        </w:rPr>
        <w:t xml:space="preserve"> messo in luce dal tracciato dell’acquedotto Claudio, difforme dal vero. </w:t>
      </w:r>
      <w:r w:rsidR="00D24934" w:rsidRPr="00867BB3">
        <w:rPr>
          <w:rFonts w:ascii="Times New Roman" w:hAnsi="Times New Roman" w:cs="Times New Roman"/>
          <w:sz w:val="24"/>
          <w:szCs w:val="24"/>
        </w:rPr>
        <w:t>Proprio a</w:t>
      </w:r>
      <w:r w:rsidR="007C1C64" w:rsidRPr="00867BB3">
        <w:rPr>
          <w:rFonts w:ascii="Times New Roman" w:hAnsi="Times New Roman" w:cs="Times New Roman"/>
          <w:sz w:val="24"/>
          <w:szCs w:val="24"/>
        </w:rPr>
        <w:t xml:space="preserve"> proposito dell’acquedotto</w:t>
      </w:r>
      <w:r w:rsidR="00D24934" w:rsidRPr="00867BB3">
        <w:rPr>
          <w:rFonts w:ascii="Times New Roman" w:hAnsi="Times New Roman" w:cs="Times New Roman"/>
          <w:sz w:val="24"/>
          <w:szCs w:val="24"/>
        </w:rPr>
        <w:t xml:space="preserve"> Claudio, risulta </w:t>
      </w:r>
      <w:r w:rsidR="007C1C64" w:rsidRPr="00867BB3">
        <w:rPr>
          <w:rFonts w:ascii="Times New Roman" w:hAnsi="Times New Roman" w:cs="Times New Roman"/>
          <w:sz w:val="24"/>
          <w:szCs w:val="24"/>
        </w:rPr>
        <w:t>interessante osservarne la relazio</w:t>
      </w:r>
      <w:r w:rsidR="00D24934" w:rsidRPr="00867BB3">
        <w:rPr>
          <w:rFonts w:ascii="Times New Roman" w:hAnsi="Times New Roman" w:cs="Times New Roman"/>
          <w:sz w:val="24"/>
          <w:szCs w:val="24"/>
        </w:rPr>
        <w:t>ne con l’edificio in questione, da cui si</w:t>
      </w:r>
      <w:r w:rsidR="007C1C64" w:rsidRPr="00867BB3">
        <w:rPr>
          <w:rFonts w:ascii="Times New Roman" w:hAnsi="Times New Roman" w:cs="Times New Roman"/>
          <w:sz w:val="24"/>
          <w:szCs w:val="24"/>
        </w:rPr>
        <w:t xml:space="preserve"> distacca completamente, eccetto che </w:t>
      </w:r>
      <w:r w:rsidR="00D24934" w:rsidRPr="00867BB3">
        <w:rPr>
          <w:rFonts w:ascii="Times New Roman" w:hAnsi="Times New Roman" w:cs="Times New Roman"/>
          <w:sz w:val="24"/>
          <w:szCs w:val="24"/>
        </w:rPr>
        <w:t>per un pilone.</w:t>
      </w:r>
      <w:r w:rsidR="007C1C64" w:rsidRPr="00867BB3">
        <w:rPr>
          <w:rFonts w:ascii="Times New Roman" w:hAnsi="Times New Roman" w:cs="Times New Roman"/>
          <w:sz w:val="24"/>
          <w:szCs w:val="24"/>
        </w:rPr>
        <w:t xml:space="preserve"> </w:t>
      </w:r>
      <w:r w:rsidR="009A454B" w:rsidRPr="00867BB3">
        <w:rPr>
          <w:rFonts w:ascii="Times New Roman" w:hAnsi="Times New Roman" w:cs="Times New Roman"/>
          <w:sz w:val="24"/>
          <w:szCs w:val="24"/>
        </w:rPr>
        <w:t xml:space="preserve">L’architetto romano </w:t>
      </w:r>
      <w:r w:rsidR="00D24934" w:rsidRPr="00867BB3">
        <w:rPr>
          <w:rFonts w:ascii="Times New Roman" w:hAnsi="Times New Roman" w:cs="Times New Roman"/>
          <w:sz w:val="24"/>
          <w:szCs w:val="24"/>
        </w:rPr>
        <w:t>fa notare come di tale pilone non sia possibile risco</w:t>
      </w:r>
      <w:r w:rsidRPr="00867BB3">
        <w:rPr>
          <w:rFonts w:ascii="Times New Roman" w:hAnsi="Times New Roman" w:cs="Times New Roman"/>
          <w:sz w:val="24"/>
          <w:szCs w:val="24"/>
        </w:rPr>
        <w:t>ntrare alcuna traccia, sebbene ci sia “</w:t>
      </w:r>
      <w:r w:rsidR="007C1C64" w:rsidRPr="00867BB3">
        <w:rPr>
          <w:rFonts w:ascii="Times New Roman" w:hAnsi="Times New Roman" w:cs="Times New Roman"/>
          <w:sz w:val="24"/>
          <w:szCs w:val="24"/>
        </w:rPr>
        <w:t xml:space="preserve">da prendere nota tuttavia del fatto che, se il Bufalini può aver commesso errori e imprecisioni nel tracciato delle opere moderne, non può aver sbagliato in una indicazione così positiva(specie in una pianta archeologica), che </w:t>
      </w:r>
      <w:r w:rsidR="00D24934" w:rsidRPr="00867BB3">
        <w:rPr>
          <w:rFonts w:ascii="Times New Roman" w:hAnsi="Times New Roman" w:cs="Times New Roman"/>
          <w:sz w:val="24"/>
          <w:szCs w:val="24"/>
        </w:rPr>
        <w:t xml:space="preserve">uno dei piloni dell’acquedotto </w:t>
      </w:r>
      <w:r w:rsidR="007C1C64" w:rsidRPr="00867BB3">
        <w:rPr>
          <w:rFonts w:ascii="Times New Roman" w:hAnsi="Times New Roman" w:cs="Times New Roman"/>
          <w:sz w:val="24"/>
          <w:szCs w:val="24"/>
        </w:rPr>
        <w:t>era da ricercarsi tra le mura</w:t>
      </w:r>
      <w:r w:rsidR="009A454B" w:rsidRPr="00867BB3">
        <w:rPr>
          <w:rFonts w:ascii="Times New Roman" w:hAnsi="Times New Roman" w:cs="Times New Roman"/>
          <w:sz w:val="24"/>
          <w:szCs w:val="24"/>
        </w:rPr>
        <w:t xml:space="preserve"> settentrionali dell’ospedale”</w:t>
      </w:r>
      <w:r w:rsidR="009A454B" w:rsidRPr="00867BB3">
        <w:rPr>
          <w:rStyle w:val="Rimandonotaapidipagina"/>
          <w:rFonts w:ascii="Times New Roman" w:hAnsi="Times New Roman" w:cs="Times New Roman"/>
          <w:sz w:val="24"/>
          <w:szCs w:val="24"/>
        </w:rPr>
        <w:footnoteReference w:id="2"/>
      </w:r>
      <w:r w:rsidR="00BD0B31" w:rsidRPr="00867BB3">
        <w:rPr>
          <w:rFonts w:ascii="Times New Roman" w:hAnsi="Times New Roman" w:cs="Times New Roman"/>
          <w:sz w:val="24"/>
          <w:szCs w:val="24"/>
        </w:rPr>
        <w:t>.</w:t>
      </w:r>
    </w:p>
    <w:p w:rsidR="00BD0B31" w:rsidRPr="00867BB3" w:rsidRDefault="005F3A68"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Deduzioni cruciali quelle che si possono desumere</w:t>
      </w:r>
      <w:r w:rsidR="00BD0B31" w:rsidRPr="00867BB3">
        <w:rPr>
          <w:rFonts w:ascii="Times New Roman" w:hAnsi="Times New Roman" w:cs="Times New Roman"/>
          <w:sz w:val="24"/>
          <w:szCs w:val="24"/>
        </w:rPr>
        <w:t xml:space="preserve"> da questa pianta</w:t>
      </w:r>
      <w:r w:rsidRPr="00867BB3">
        <w:rPr>
          <w:rFonts w:ascii="Times New Roman" w:hAnsi="Times New Roman" w:cs="Times New Roman"/>
          <w:sz w:val="24"/>
          <w:szCs w:val="24"/>
        </w:rPr>
        <w:t xml:space="preserve">, </w:t>
      </w:r>
      <w:r w:rsidR="00154820" w:rsidRPr="00867BB3">
        <w:rPr>
          <w:rFonts w:ascii="Times New Roman" w:hAnsi="Times New Roman" w:cs="Times New Roman"/>
          <w:sz w:val="24"/>
          <w:szCs w:val="24"/>
        </w:rPr>
        <w:t>che</w:t>
      </w:r>
      <w:r w:rsidR="00BD0B31" w:rsidRPr="00867BB3">
        <w:rPr>
          <w:rFonts w:ascii="Times New Roman" w:hAnsi="Times New Roman" w:cs="Times New Roman"/>
          <w:sz w:val="24"/>
          <w:szCs w:val="24"/>
        </w:rPr>
        <w:t xml:space="preserve"> consentono di comprendere</w:t>
      </w:r>
      <w:r w:rsidR="00154820" w:rsidRPr="00867BB3">
        <w:rPr>
          <w:rFonts w:ascii="Times New Roman" w:hAnsi="Times New Roman" w:cs="Times New Roman"/>
          <w:sz w:val="24"/>
          <w:szCs w:val="24"/>
        </w:rPr>
        <w:t xml:space="preserve"> l’orientamento del corpo principale dell’ ospedale</w:t>
      </w:r>
      <w:r w:rsidR="00BD0B31" w:rsidRPr="00867BB3">
        <w:rPr>
          <w:rFonts w:ascii="Times New Roman" w:hAnsi="Times New Roman" w:cs="Times New Roman"/>
          <w:sz w:val="24"/>
          <w:szCs w:val="24"/>
        </w:rPr>
        <w:t xml:space="preserve"> ad est, a ridosso del </w:t>
      </w:r>
      <w:proofErr w:type="spellStart"/>
      <w:r w:rsidR="00BD0B31" w:rsidRPr="00867BB3">
        <w:rPr>
          <w:rFonts w:ascii="Times New Roman" w:hAnsi="Times New Roman" w:cs="Times New Roman"/>
          <w:i/>
          <w:sz w:val="24"/>
          <w:szCs w:val="24"/>
        </w:rPr>
        <w:t>vicus</w:t>
      </w:r>
      <w:proofErr w:type="spellEnd"/>
      <w:r w:rsidR="00BD0B31" w:rsidRPr="00867BB3">
        <w:rPr>
          <w:rFonts w:ascii="Times New Roman" w:hAnsi="Times New Roman" w:cs="Times New Roman"/>
          <w:i/>
          <w:sz w:val="24"/>
          <w:szCs w:val="24"/>
        </w:rPr>
        <w:t xml:space="preserve"> </w:t>
      </w:r>
      <w:proofErr w:type="spellStart"/>
      <w:r w:rsidR="00BD0B31" w:rsidRPr="00867BB3">
        <w:rPr>
          <w:rFonts w:ascii="Times New Roman" w:hAnsi="Times New Roman" w:cs="Times New Roman"/>
          <w:i/>
          <w:sz w:val="24"/>
          <w:szCs w:val="24"/>
        </w:rPr>
        <w:t>Camenarum</w:t>
      </w:r>
      <w:proofErr w:type="spellEnd"/>
      <w:r w:rsidR="00BD0B31" w:rsidRPr="00867BB3">
        <w:rPr>
          <w:rFonts w:ascii="Times New Roman" w:hAnsi="Times New Roman" w:cs="Times New Roman"/>
          <w:sz w:val="24"/>
          <w:szCs w:val="24"/>
        </w:rPr>
        <w:t xml:space="preserve">, </w:t>
      </w:r>
      <w:r w:rsidR="004A526C" w:rsidRPr="00867BB3">
        <w:rPr>
          <w:rFonts w:ascii="Times New Roman" w:hAnsi="Times New Roman" w:cs="Times New Roman"/>
          <w:sz w:val="24"/>
          <w:szCs w:val="24"/>
        </w:rPr>
        <w:t>in aderenza al</w:t>
      </w:r>
      <w:r w:rsidR="00BD0B31" w:rsidRPr="00867BB3">
        <w:rPr>
          <w:rFonts w:ascii="Times New Roman" w:hAnsi="Times New Roman" w:cs="Times New Roman"/>
          <w:i/>
          <w:sz w:val="24"/>
          <w:szCs w:val="24"/>
        </w:rPr>
        <w:t xml:space="preserve"> </w:t>
      </w:r>
      <w:proofErr w:type="spellStart"/>
      <w:r w:rsidR="00BD0B31" w:rsidRPr="00867BB3">
        <w:rPr>
          <w:rFonts w:ascii="Times New Roman" w:hAnsi="Times New Roman" w:cs="Times New Roman"/>
          <w:i/>
          <w:sz w:val="24"/>
          <w:szCs w:val="24"/>
        </w:rPr>
        <w:t>vicus</w:t>
      </w:r>
      <w:proofErr w:type="spellEnd"/>
      <w:r w:rsidR="00BD0B31" w:rsidRPr="00867BB3">
        <w:rPr>
          <w:rFonts w:ascii="Times New Roman" w:hAnsi="Times New Roman" w:cs="Times New Roman"/>
          <w:i/>
          <w:sz w:val="24"/>
          <w:szCs w:val="24"/>
        </w:rPr>
        <w:t xml:space="preserve"> </w:t>
      </w:r>
      <w:r w:rsidR="004A526C" w:rsidRPr="00867BB3">
        <w:rPr>
          <w:rFonts w:ascii="Times New Roman" w:hAnsi="Times New Roman" w:cs="Times New Roman"/>
          <w:sz w:val="24"/>
          <w:szCs w:val="24"/>
        </w:rPr>
        <w:t xml:space="preserve">e, </w:t>
      </w:r>
      <w:r w:rsidR="00154820" w:rsidRPr="00867BB3">
        <w:rPr>
          <w:rFonts w:ascii="Times New Roman" w:hAnsi="Times New Roman" w:cs="Times New Roman"/>
          <w:sz w:val="24"/>
          <w:szCs w:val="24"/>
        </w:rPr>
        <w:t>con uno spazio</w:t>
      </w:r>
      <w:r w:rsidR="004A526C" w:rsidRPr="00867BB3">
        <w:rPr>
          <w:rFonts w:ascii="Times New Roman" w:hAnsi="Times New Roman" w:cs="Times New Roman"/>
          <w:sz w:val="24"/>
          <w:szCs w:val="24"/>
        </w:rPr>
        <w:t xml:space="preserve"> invece</w:t>
      </w:r>
      <w:r w:rsidR="00BD0B31" w:rsidRPr="00867BB3">
        <w:rPr>
          <w:rFonts w:ascii="Times New Roman" w:hAnsi="Times New Roman" w:cs="Times New Roman"/>
          <w:sz w:val="24"/>
          <w:szCs w:val="24"/>
        </w:rPr>
        <w:t xml:space="preserve">, ad ovest, </w:t>
      </w:r>
      <w:r w:rsidR="00154820" w:rsidRPr="00867BB3">
        <w:rPr>
          <w:rFonts w:ascii="Times New Roman" w:hAnsi="Times New Roman" w:cs="Times New Roman"/>
          <w:sz w:val="24"/>
          <w:szCs w:val="24"/>
        </w:rPr>
        <w:t xml:space="preserve">che lo separava </w:t>
      </w:r>
      <w:r w:rsidR="00BD0B31" w:rsidRPr="00867BB3">
        <w:rPr>
          <w:rFonts w:ascii="Times New Roman" w:hAnsi="Times New Roman" w:cs="Times New Roman"/>
          <w:sz w:val="24"/>
          <w:szCs w:val="24"/>
        </w:rPr>
        <w:t xml:space="preserve">da </w:t>
      </w:r>
      <w:r w:rsidR="00154820" w:rsidRPr="00867BB3">
        <w:rPr>
          <w:rFonts w:ascii="Times New Roman" w:hAnsi="Times New Roman" w:cs="Times New Roman"/>
          <w:sz w:val="24"/>
          <w:szCs w:val="24"/>
        </w:rPr>
        <w:t>altre</w:t>
      </w:r>
      <w:r w:rsidR="00BD0B31" w:rsidRPr="00867BB3">
        <w:rPr>
          <w:rFonts w:ascii="Times New Roman" w:hAnsi="Times New Roman" w:cs="Times New Roman"/>
          <w:sz w:val="24"/>
          <w:szCs w:val="24"/>
        </w:rPr>
        <w:t xml:space="preserve"> fabbriche ad esso appartenenti. </w:t>
      </w:r>
    </w:p>
    <w:p w:rsidR="00E067C6" w:rsidRPr="00867BB3" w:rsidRDefault="00BD0B31"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Seppur quasi coeva a quella del Bufalini, la pianta prospettica del </w:t>
      </w:r>
      <w:proofErr w:type="spellStart"/>
      <w:r w:rsidRPr="00867BB3">
        <w:rPr>
          <w:rFonts w:ascii="Times New Roman" w:hAnsi="Times New Roman" w:cs="Times New Roman"/>
          <w:sz w:val="24"/>
          <w:szCs w:val="24"/>
        </w:rPr>
        <w:t>Duperac</w:t>
      </w:r>
      <w:proofErr w:type="spellEnd"/>
      <w:r w:rsidRPr="00867BB3">
        <w:rPr>
          <w:rFonts w:ascii="Times New Roman" w:hAnsi="Times New Roman" w:cs="Times New Roman"/>
          <w:sz w:val="24"/>
          <w:szCs w:val="24"/>
        </w:rPr>
        <w:t xml:space="preserve"> del 1557, fornisce indicazioni </w:t>
      </w:r>
      <w:r w:rsidR="006F522B" w:rsidRPr="00867BB3">
        <w:rPr>
          <w:rFonts w:ascii="Times New Roman" w:hAnsi="Times New Roman" w:cs="Times New Roman"/>
          <w:sz w:val="24"/>
          <w:szCs w:val="24"/>
        </w:rPr>
        <w:t xml:space="preserve">ancor </w:t>
      </w:r>
      <w:r w:rsidRPr="00867BB3">
        <w:rPr>
          <w:rFonts w:ascii="Times New Roman" w:hAnsi="Times New Roman" w:cs="Times New Roman"/>
          <w:sz w:val="24"/>
          <w:szCs w:val="24"/>
        </w:rPr>
        <w:t>più precise sul complesso</w:t>
      </w:r>
      <w:r w:rsidR="00D032A5" w:rsidRPr="00867BB3">
        <w:rPr>
          <w:rFonts w:ascii="Times New Roman" w:hAnsi="Times New Roman" w:cs="Times New Roman"/>
          <w:sz w:val="24"/>
          <w:szCs w:val="24"/>
        </w:rPr>
        <w:t xml:space="preserve"> </w:t>
      </w:r>
      <w:r w:rsidR="00D032A5" w:rsidRPr="00867BB3">
        <w:rPr>
          <w:rFonts w:ascii="Times New Roman" w:hAnsi="Times New Roman" w:cs="Times New Roman"/>
          <w:color w:val="FF0000"/>
          <w:sz w:val="24"/>
          <w:szCs w:val="24"/>
        </w:rPr>
        <w:t>(fig. 2)</w:t>
      </w:r>
      <w:r w:rsidRPr="00867BB3">
        <w:rPr>
          <w:rFonts w:ascii="Times New Roman" w:hAnsi="Times New Roman" w:cs="Times New Roman"/>
          <w:sz w:val="24"/>
          <w:szCs w:val="24"/>
        </w:rPr>
        <w:t>.</w:t>
      </w:r>
    </w:p>
    <w:p w:rsidR="00D24934" w:rsidRPr="00867BB3" w:rsidRDefault="006F522B"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E’ nuovamente</w:t>
      </w:r>
      <w:r w:rsidR="002C7A40" w:rsidRPr="00867BB3">
        <w:rPr>
          <w:rFonts w:ascii="Times New Roman" w:hAnsi="Times New Roman" w:cs="Times New Roman"/>
          <w:sz w:val="24"/>
          <w:szCs w:val="24"/>
        </w:rPr>
        <w:t xml:space="preserve"> ri</w:t>
      </w:r>
      <w:r w:rsidRPr="00867BB3">
        <w:rPr>
          <w:rFonts w:ascii="Times New Roman" w:hAnsi="Times New Roman" w:cs="Times New Roman"/>
          <w:sz w:val="24"/>
          <w:szCs w:val="24"/>
        </w:rPr>
        <w:t>conoscibile</w:t>
      </w:r>
      <w:r w:rsidR="002C7A40" w:rsidRPr="00867BB3">
        <w:rPr>
          <w:rFonts w:ascii="Times New Roman" w:hAnsi="Times New Roman" w:cs="Times New Roman"/>
          <w:sz w:val="24"/>
          <w:szCs w:val="24"/>
        </w:rPr>
        <w:t xml:space="preserve"> il corpo principale dell’ospedale a ridosso del </w:t>
      </w:r>
      <w:proofErr w:type="spellStart"/>
      <w:r w:rsidR="002C7A40" w:rsidRPr="00867BB3">
        <w:rPr>
          <w:rFonts w:ascii="Times New Roman" w:hAnsi="Times New Roman" w:cs="Times New Roman"/>
          <w:i/>
          <w:sz w:val="24"/>
          <w:szCs w:val="24"/>
        </w:rPr>
        <w:t>vicus</w:t>
      </w:r>
      <w:proofErr w:type="spellEnd"/>
      <w:r w:rsidR="002C7A40" w:rsidRPr="00867BB3">
        <w:rPr>
          <w:rFonts w:ascii="Times New Roman" w:hAnsi="Times New Roman" w:cs="Times New Roman"/>
          <w:i/>
          <w:sz w:val="24"/>
          <w:szCs w:val="24"/>
        </w:rPr>
        <w:t xml:space="preserve"> </w:t>
      </w:r>
      <w:proofErr w:type="spellStart"/>
      <w:r w:rsidR="002C7A40" w:rsidRPr="00867BB3">
        <w:rPr>
          <w:rFonts w:ascii="Times New Roman" w:hAnsi="Times New Roman" w:cs="Times New Roman"/>
          <w:i/>
          <w:sz w:val="24"/>
          <w:szCs w:val="24"/>
        </w:rPr>
        <w:t>Camenarum</w:t>
      </w:r>
      <w:proofErr w:type="spellEnd"/>
      <w:r w:rsidR="005F10E4" w:rsidRPr="00867BB3">
        <w:rPr>
          <w:rFonts w:ascii="Times New Roman" w:hAnsi="Times New Roman" w:cs="Times New Roman"/>
          <w:sz w:val="24"/>
          <w:szCs w:val="24"/>
        </w:rPr>
        <w:t xml:space="preserve"> il che lascia dedurre</w:t>
      </w:r>
      <w:r w:rsidR="002C7A40" w:rsidRPr="00867BB3">
        <w:rPr>
          <w:rFonts w:ascii="Times New Roman" w:hAnsi="Times New Roman" w:cs="Times New Roman"/>
          <w:sz w:val="24"/>
          <w:szCs w:val="24"/>
        </w:rPr>
        <w:t xml:space="preserve"> che la fabbrica antica fosse sostanzialmente differente dall’attuale, o spostata ad est o di molto più ampia. Dalle fonti bibliografiche, è acclarato c</w:t>
      </w:r>
      <w:r w:rsidR="005F10E4" w:rsidRPr="00867BB3">
        <w:rPr>
          <w:rFonts w:ascii="Times New Roman" w:hAnsi="Times New Roman" w:cs="Times New Roman"/>
          <w:sz w:val="24"/>
          <w:szCs w:val="24"/>
        </w:rPr>
        <w:t>he</w:t>
      </w:r>
      <w:r w:rsidR="002C7A40" w:rsidRPr="00867BB3">
        <w:rPr>
          <w:rFonts w:ascii="Times New Roman" w:hAnsi="Times New Roman" w:cs="Times New Roman"/>
          <w:sz w:val="24"/>
          <w:szCs w:val="24"/>
        </w:rPr>
        <w:t xml:space="preserve"> il muro comprendente il portale </w:t>
      </w:r>
      <w:proofErr w:type="spellStart"/>
      <w:r w:rsidR="002C7A40" w:rsidRPr="00867BB3">
        <w:rPr>
          <w:rFonts w:ascii="Times New Roman" w:hAnsi="Times New Roman" w:cs="Times New Roman"/>
          <w:sz w:val="24"/>
          <w:szCs w:val="24"/>
        </w:rPr>
        <w:t>comatesco</w:t>
      </w:r>
      <w:proofErr w:type="spellEnd"/>
      <w:r w:rsidR="002C7A40" w:rsidRPr="00867BB3">
        <w:rPr>
          <w:rFonts w:ascii="Times New Roman" w:hAnsi="Times New Roman" w:cs="Times New Roman"/>
          <w:sz w:val="24"/>
          <w:szCs w:val="24"/>
        </w:rPr>
        <w:t xml:space="preserve"> sia antecedente l’epoca del Bufalini. </w:t>
      </w:r>
      <w:proofErr w:type="spellStart"/>
      <w:r w:rsidR="002C7A40" w:rsidRPr="00867BB3">
        <w:rPr>
          <w:rFonts w:ascii="Times New Roman" w:hAnsi="Times New Roman" w:cs="Times New Roman"/>
          <w:sz w:val="24"/>
          <w:szCs w:val="24"/>
        </w:rPr>
        <w:t>Apollonj</w:t>
      </w:r>
      <w:proofErr w:type="spellEnd"/>
      <w:r w:rsidR="002C7A40" w:rsidRPr="00867BB3">
        <w:rPr>
          <w:rFonts w:ascii="Times New Roman" w:hAnsi="Times New Roman" w:cs="Times New Roman"/>
          <w:sz w:val="24"/>
          <w:szCs w:val="24"/>
        </w:rPr>
        <w:t xml:space="preserve"> </w:t>
      </w:r>
      <w:r w:rsidR="005F10E4" w:rsidRPr="00867BB3">
        <w:rPr>
          <w:rFonts w:ascii="Times New Roman" w:hAnsi="Times New Roman" w:cs="Times New Roman"/>
          <w:sz w:val="24"/>
          <w:szCs w:val="24"/>
        </w:rPr>
        <w:t xml:space="preserve">Ghetti ipotizza quindi che </w:t>
      </w:r>
      <w:r w:rsidR="002C7A40" w:rsidRPr="00867BB3">
        <w:rPr>
          <w:rFonts w:ascii="Times New Roman" w:hAnsi="Times New Roman" w:cs="Times New Roman"/>
          <w:sz w:val="24"/>
          <w:szCs w:val="24"/>
        </w:rPr>
        <w:t xml:space="preserve">poiché muro e portale, situati all’estremità orientale del complesso, </w:t>
      </w:r>
      <w:r w:rsidR="00D24934" w:rsidRPr="00867BB3">
        <w:rPr>
          <w:rFonts w:ascii="Times New Roman" w:hAnsi="Times New Roman" w:cs="Times New Roman"/>
          <w:sz w:val="24"/>
          <w:szCs w:val="24"/>
        </w:rPr>
        <w:t xml:space="preserve">sono </w:t>
      </w:r>
      <w:r w:rsidR="002C7A40" w:rsidRPr="00867BB3">
        <w:rPr>
          <w:rFonts w:ascii="Times New Roman" w:hAnsi="Times New Roman" w:cs="Times New Roman"/>
          <w:sz w:val="24"/>
          <w:szCs w:val="24"/>
        </w:rPr>
        <w:t xml:space="preserve">affacciati su uno spazio aperto, che di certo non può coincidere con l’imbocco dell’antico </w:t>
      </w:r>
      <w:proofErr w:type="spellStart"/>
      <w:r w:rsidR="002C7A40" w:rsidRPr="00867BB3">
        <w:rPr>
          <w:rFonts w:ascii="Times New Roman" w:hAnsi="Times New Roman" w:cs="Times New Roman"/>
          <w:i/>
          <w:sz w:val="24"/>
          <w:szCs w:val="24"/>
        </w:rPr>
        <w:t>vicus</w:t>
      </w:r>
      <w:proofErr w:type="spellEnd"/>
      <w:r w:rsidR="002C7A40" w:rsidRPr="00867BB3">
        <w:rPr>
          <w:rFonts w:ascii="Times New Roman" w:hAnsi="Times New Roman" w:cs="Times New Roman"/>
          <w:i/>
          <w:sz w:val="24"/>
          <w:szCs w:val="24"/>
        </w:rPr>
        <w:t xml:space="preserve"> </w:t>
      </w:r>
      <w:proofErr w:type="spellStart"/>
      <w:r w:rsidR="002C7A40" w:rsidRPr="00867BB3">
        <w:rPr>
          <w:rFonts w:ascii="Times New Roman" w:hAnsi="Times New Roman" w:cs="Times New Roman"/>
          <w:i/>
          <w:sz w:val="24"/>
          <w:szCs w:val="24"/>
        </w:rPr>
        <w:t>Camerarum</w:t>
      </w:r>
      <w:proofErr w:type="spellEnd"/>
      <w:r w:rsidR="002C7A40" w:rsidRPr="00867BB3">
        <w:rPr>
          <w:rFonts w:ascii="Times New Roman" w:hAnsi="Times New Roman" w:cs="Times New Roman"/>
          <w:sz w:val="24"/>
          <w:szCs w:val="24"/>
        </w:rPr>
        <w:t>, questo spazio fosse occupato</w:t>
      </w:r>
      <w:r w:rsidR="00252812" w:rsidRPr="00867BB3">
        <w:rPr>
          <w:rFonts w:ascii="Times New Roman" w:hAnsi="Times New Roman" w:cs="Times New Roman"/>
          <w:sz w:val="24"/>
          <w:szCs w:val="24"/>
        </w:rPr>
        <w:t xml:space="preserve"> in antico dalla fabbrica dell’O</w:t>
      </w:r>
      <w:r w:rsidR="005F10E4" w:rsidRPr="00867BB3">
        <w:rPr>
          <w:rFonts w:ascii="Times New Roman" w:hAnsi="Times New Roman" w:cs="Times New Roman"/>
          <w:sz w:val="24"/>
          <w:szCs w:val="24"/>
        </w:rPr>
        <w:t>spedale. Mentre</w:t>
      </w:r>
      <w:r w:rsidR="002C7A40" w:rsidRPr="00867BB3">
        <w:rPr>
          <w:rFonts w:ascii="Times New Roman" w:hAnsi="Times New Roman" w:cs="Times New Roman"/>
          <w:sz w:val="24"/>
          <w:szCs w:val="24"/>
        </w:rPr>
        <w:t xml:space="preserve"> non si riscontra alcuna traccia delle costruzioni normali all’acquedotto indicate dal Bufalini, si individuano invece </w:t>
      </w:r>
      <w:r w:rsidR="005F10E4" w:rsidRPr="00867BB3">
        <w:rPr>
          <w:rFonts w:ascii="Times New Roman" w:hAnsi="Times New Roman" w:cs="Times New Roman"/>
          <w:sz w:val="24"/>
          <w:szCs w:val="24"/>
        </w:rPr>
        <w:t>nella veduta</w:t>
      </w:r>
      <w:r w:rsidR="00D24934" w:rsidRPr="00867BB3">
        <w:rPr>
          <w:rFonts w:ascii="Times New Roman" w:hAnsi="Times New Roman" w:cs="Times New Roman"/>
          <w:sz w:val="24"/>
          <w:szCs w:val="24"/>
        </w:rPr>
        <w:t xml:space="preserve"> del </w:t>
      </w:r>
      <w:proofErr w:type="spellStart"/>
      <w:r w:rsidR="00D24934" w:rsidRPr="00867BB3">
        <w:rPr>
          <w:rFonts w:ascii="Times New Roman" w:hAnsi="Times New Roman" w:cs="Times New Roman"/>
          <w:sz w:val="24"/>
          <w:szCs w:val="24"/>
        </w:rPr>
        <w:t>Duperac</w:t>
      </w:r>
      <w:proofErr w:type="spellEnd"/>
      <w:r w:rsidR="005F10E4" w:rsidRPr="00867BB3">
        <w:rPr>
          <w:rFonts w:ascii="Times New Roman" w:hAnsi="Times New Roman" w:cs="Times New Roman"/>
          <w:sz w:val="24"/>
          <w:szCs w:val="24"/>
        </w:rPr>
        <w:t xml:space="preserve"> datata 1557,</w:t>
      </w:r>
      <w:r w:rsidR="00D24934" w:rsidRPr="00867BB3">
        <w:rPr>
          <w:rFonts w:ascii="Times New Roman" w:hAnsi="Times New Roman" w:cs="Times New Roman"/>
          <w:sz w:val="24"/>
          <w:szCs w:val="24"/>
        </w:rPr>
        <w:t xml:space="preserve"> </w:t>
      </w:r>
      <w:r w:rsidR="002C7A40" w:rsidRPr="00867BB3">
        <w:rPr>
          <w:rFonts w:ascii="Times New Roman" w:hAnsi="Times New Roman" w:cs="Times New Roman"/>
          <w:sz w:val="24"/>
          <w:szCs w:val="24"/>
        </w:rPr>
        <w:t>alcune costruzioni secondarie addossate ai piloni, assetto assimilab</w:t>
      </w:r>
      <w:r w:rsidR="00D24934" w:rsidRPr="00867BB3">
        <w:rPr>
          <w:rFonts w:ascii="Times New Roman" w:hAnsi="Times New Roman" w:cs="Times New Roman"/>
          <w:sz w:val="24"/>
          <w:szCs w:val="24"/>
        </w:rPr>
        <w:t xml:space="preserve">ile a quello attuale. </w:t>
      </w:r>
      <w:r w:rsidR="005F10E4" w:rsidRPr="00867BB3">
        <w:rPr>
          <w:rFonts w:ascii="Times New Roman" w:hAnsi="Times New Roman" w:cs="Times New Roman"/>
          <w:sz w:val="24"/>
          <w:szCs w:val="24"/>
        </w:rPr>
        <w:t>Quest’ultima</w:t>
      </w:r>
      <w:r w:rsidR="00907DD4" w:rsidRPr="00867BB3">
        <w:rPr>
          <w:rFonts w:ascii="Times New Roman" w:hAnsi="Times New Roman" w:cs="Times New Roman"/>
          <w:sz w:val="24"/>
          <w:szCs w:val="24"/>
        </w:rPr>
        <w:t xml:space="preserve"> </w:t>
      </w:r>
      <w:r w:rsidR="005F10E4" w:rsidRPr="00867BB3">
        <w:rPr>
          <w:rFonts w:ascii="Times New Roman" w:hAnsi="Times New Roman" w:cs="Times New Roman"/>
          <w:sz w:val="24"/>
          <w:szCs w:val="24"/>
        </w:rPr>
        <w:t xml:space="preserve">riporta inoltre </w:t>
      </w:r>
      <w:r w:rsidR="002C7A40" w:rsidRPr="00867BB3">
        <w:rPr>
          <w:rFonts w:ascii="Times New Roman" w:hAnsi="Times New Roman" w:cs="Times New Roman"/>
          <w:sz w:val="24"/>
          <w:szCs w:val="24"/>
        </w:rPr>
        <w:t xml:space="preserve">chiaramente </w:t>
      </w:r>
      <w:r w:rsidR="00D24934" w:rsidRPr="00867BB3">
        <w:rPr>
          <w:rFonts w:ascii="Times New Roman" w:hAnsi="Times New Roman" w:cs="Times New Roman"/>
          <w:sz w:val="24"/>
          <w:szCs w:val="24"/>
        </w:rPr>
        <w:t>la chiesetta di San</w:t>
      </w:r>
      <w:r w:rsidR="00154820" w:rsidRPr="00867BB3">
        <w:rPr>
          <w:rFonts w:ascii="Times New Roman" w:hAnsi="Times New Roman" w:cs="Times New Roman"/>
          <w:sz w:val="24"/>
          <w:szCs w:val="24"/>
        </w:rPr>
        <w:t xml:space="preserve"> Tommaso,</w:t>
      </w:r>
      <w:r w:rsidR="002C7A40" w:rsidRPr="00867BB3">
        <w:rPr>
          <w:rFonts w:ascii="Times New Roman" w:hAnsi="Times New Roman" w:cs="Times New Roman"/>
          <w:sz w:val="24"/>
          <w:szCs w:val="24"/>
        </w:rPr>
        <w:t xml:space="preserve"> </w:t>
      </w:r>
      <w:r w:rsidR="00154820" w:rsidRPr="00867BB3">
        <w:rPr>
          <w:rFonts w:ascii="Times New Roman" w:hAnsi="Times New Roman" w:cs="Times New Roman"/>
          <w:sz w:val="24"/>
          <w:szCs w:val="24"/>
        </w:rPr>
        <w:t>tralasciata n</w:t>
      </w:r>
      <w:r w:rsidR="002C7A40" w:rsidRPr="00867BB3">
        <w:rPr>
          <w:rFonts w:ascii="Times New Roman" w:hAnsi="Times New Roman" w:cs="Times New Roman"/>
          <w:sz w:val="24"/>
          <w:szCs w:val="24"/>
        </w:rPr>
        <w:t>el</w:t>
      </w:r>
      <w:r w:rsidR="00D24934" w:rsidRPr="00867BB3">
        <w:rPr>
          <w:rFonts w:ascii="Times New Roman" w:hAnsi="Times New Roman" w:cs="Times New Roman"/>
          <w:sz w:val="24"/>
          <w:szCs w:val="24"/>
        </w:rPr>
        <w:t>la raffigurazione del</w:t>
      </w:r>
      <w:r w:rsidR="002C7A40" w:rsidRPr="00867BB3">
        <w:rPr>
          <w:rFonts w:ascii="Times New Roman" w:hAnsi="Times New Roman" w:cs="Times New Roman"/>
          <w:sz w:val="24"/>
          <w:szCs w:val="24"/>
        </w:rPr>
        <w:t xml:space="preserve"> Bufalini</w:t>
      </w:r>
      <w:r w:rsidR="005F10E4" w:rsidRPr="00867BB3">
        <w:rPr>
          <w:rFonts w:ascii="Times New Roman" w:hAnsi="Times New Roman" w:cs="Times New Roman"/>
          <w:sz w:val="24"/>
          <w:szCs w:val="24"/>
        </w:rPr>
        <w:t xml:space="preserve">, con una lucida restituzione delle fabbriche presenti, a differenza della </w:t>
      </w:r>
      <w:r w:rsidR="00157FDA" w:rsidRPr="00867BB3">
        <w:rPr>
          <w:rFonts w:ascii="Times New Roman" w:hAnsi="Times New Roman" w:cs="Times New Roman"/>
          <w:sz w:val="24"/>
          <w:szCs w:val="24"/>
        </w:rPr>
        <w:t xml:space="preserve">veduta del Tempesta del 1593, </w:t>
      </w:r>
      <w:r w:rsidR="005F10E4" w:rsidRPr="00867BB3">
        <w:rPr>
          <w:rFonts w:ascii="Times New Roman" w:hAnsi="Times New Roman" w:cs="Times New Roman"/>
          <w:sz w:val="24"/>
          <w:szCs w:val="24"/>
        </w:rPr>
        <w:t>grandemente confusa</w:t>
      </w:r>
      <w:r w:rsidR="00157FDA" w:rsidRPr="00867BB3">
        <w:rPr>
          <w:rFonts w:ascii="Times New Roman" w:hAnsi="Times New Roman" w:cs="Times New Roman"/>
          <w:sz w:val="24"/>
          <w:szCs w:val="24"/>
        </w:rPr>
        <w:t xml:space="preserve">, poiché </w:t>
      </w:r>
      <w:r w:rsidR="004A526C" w:rsidRPr="00867BB3">
        <w:rPr>
          <w:rFonts w:ascii="Times New Roman" w:hAnsi="Times New Roman" w:cs="Times New Roman"/>
          <w:sz w:val="24"/>
          <w:szCs w:val="24"/>
        </w:rPr>
        <w:t>accomuna l’O</w:t>
      </w:r>
      <w:r w:rsidR="00157FDA" w:rsidRPr="00867BB3">
        <w:rPr>
          <w:rFonts w:ascii="Times New Roman" w:hAnsi="Times New Roman" w:cs="Times New Roman"/>
          <w:sz w:val="24"/>
          <w:szCs w:val="24"/>
        </w:rPr>
        <w:t>spedale alla chiesa aggiungendo a quest’ultima l’abside.</w:t>
      </w:r>
      <w:r w:rsidR="00CC2ADD" w:rsidRPr="00867BB3">
        <w:rPr>
          <w:rFonts w:ascii="Times New Roman" w:hAnsi="Times New Roman" w:cs="Times New Roman"/>
          <w:sz w:val="24"/>
          <w:szCs w:val="24"/>
        </w:rPr>
        <w:t xml:space="preserve"> </w:t>
      </w:r>
      <w:r w:rsidR="00CA7336" w:rsidRPr="00867BB3">
        <w:rPr>
          <w:rFonts w:ascii="Times New Roman" w:hAnsi="Times New Roman" w:cs="Times New Roman"/>
          <w:sz w:val="24"/>
          <w:szCs w:val="24"/>
        </w:rPr>
        <w:t xml:space="preserve">Nella </w:t>
      </w:r>
      <w:r w:rsidR="00907DD4" w:rsidRPr="00867BB3">
        <w:rPr>
          <w:rFonts w:ascii="Times New Roman" w:hAnsi="Times New Roman" w:cs="Times New Roman"/>
          <w:sz w:val="24"/>
          <w:szCs w:val="24"/>
        </w:rPr>
        <w:t>restituzione</w:t>
      </w:r>
      <w:r w:rsidR="00CA7336" w:rsidRPr="00867BB3">
        <w:rPr>
          <w:rFonts w:ascii="Times New Roman" w:hAnsi="Times New Roman" w:cs="Times New Roman"/>
          <w:sz w:val="24"/>
          <w:szCs w:val="24"/>
        </w:rPr>
        <w:t xml:space="preserve"> del Tempesta elemento di persistenza rispetto alle raffigurazioni precedenti resta di certo la presenza del </w:t>
      </w:r>
      <w:proofErr w:type="spellStart"/>
      <w:r w:rsidR="00CA7336" w:rsidRPr="00867BB3">
        <w:rPr>
          <w:rFonts w:ascii="Times New Roman" w:hAnsi="Times New Roman" w:cs="Times New Roman"/>
          <w:i/>
          <w:sz w:val="24"/>
          <w:szCs w:val="24"/>
        </w:rPr>
        <w:t>vicus</w:t>
      </w:r>
      <w:proofErr w:type="spellEnd"/>
      <w:r w:rsidR="00CA7336" w:rsidRPr="00867BB3">
        <w:rPr>
          <w:rFonts w:ascii="Times New Roman" w:hAnsi="Times New Roman" w:cs="Times New Roman"/>
          <w:i/>
          <w:sz w:val="24"/>
          <w:szCs w:val="24"/>
        </w:rPr>
        <w:t xml:space="preserve"> </w:t>
      </w:r>
      <w:proofErr w:type="spellStart"/>
      <w:r w:rsidR="00CA7336" w:rsidRPr="00867BB3">
        <w:rPr>
          <w:rFonts w:ascii="Times New Roman" w:hAnsi="Times New Roman" w:cs="Times New Roman"/>
          <w:i/>
          <w:sz w:val="24"/>
          <w:szCs w:val="24"/>
        </w:rPr>
        <w:t>Camenarum</w:t>
      </w:r>
      <w:proofErr w:type="spellEnd"/>
      <w:r w:rsidR="00CA7336" w:rsidRPr="00867BB3">
        <w:rPr>
          <w:rFonts w:ascii="Times New Roman" w:hAnsi="Times New Roman" w:cs="Times New Roman"/>
          <w:sz w:val="24"/>
          <w:szCs w:val="24"/>
        </w:rPr>
        <w:t xml:space="preserve">, arteria che viene confermata anche </w:t>
      </w:r>
      <w:r w:rsidR="00325EAB" w:rsidRPr="00867BB3">
        <w:rPr>
          <w:rFonts w:ascii="Times New Roman" w:hAnsi="Times New Roman" w:cs="Times New Roman"/>
          <w:sz w:val="24"/>
          <w:szCs w:val="24"/>
        </w:rPr>
        <w:t>nella</w:t>
      </w:r>
      <w:r w:rsidR="00CA7336" w:rsidRPr="00867BB3">
        <w:rPr>
          <w:rFonts w:ascii="Times New Roman" w:hAnsi="Times New Roman" w:cs="Times New Roman"/>
          <w:sz w:val="24"/>
          <w:szCs w:val="24"/>
        </w:rPr>
        <w:t xml:space="preserve"> veduta prospettica </w:t>
      </w:r>
      <w:r w:rsidR="00F839F3" w:rsidRPr="00867BB3">
        <w:rPr>
          <w:rFonts w:ascii="Times New Roman" w:hAnsi="Times New Roman" w:cs="Times New Roman"/>
          <w:i/>
          <w:sz w:val="24"/>
          <w:szCs w:val="24"/>
        </w:rPr>
        <w:t>Giardino dell’</w:t>
      </w:r>
      <w:r w:rsidR="00325EAB" w:rsidRPr="00867BB3">
        <w:rPr>
          <w:rFonts w:ascii="Times New Roman" w:hAnsi="Times New Roman" w:cs="Times New Roman"/>
          <w:i/>
          <w:sz w:val="24"/>
          <w:szCs w:val="24"/>
        </w:rPr>
        <w:t xml:space="preserve"> Illustrissimo Signore Ciriaco Mattei Posto nel Monte Celio </w:t>
      </w:r>
      <w:r w:rsidR="00CA7336" w:rsidRPr="00867BB3">
        <w:rPr>
          <w:rFonts w:ascii="Times New Roman" w:hAnsi="Times New Roman" w:cs="Times New Roman"/>
          <w:sz w:val="24"/>
          <w:szCs w:val="24"/>
        </w:rPr>
        <w:t xml:space="preserve">di Giacomo Lauro del </w:t>
      </w:r>
      <w:r w:rsidR="00325EAB" w:rsidRPr="00867BB3">
        <w:rPr>
          <w:rFonts w:ascii="Times New Roman" w:hAnsi="Times New Roman" w:cs="Times New Roman"/>
          <w:sz w:val="24"/>
          <w:szCs w:val="24"/>
        </w:rPr>
        <w:t>1616, che raffigura i giardini dell’allora Villa Mattei, oggi</w:t>
      </w:r>
      <w:r w:rsidR="00CA7336" w:rsidRPr="00867BB3">
        <w:rPr>
          <w:rFonts w:ascii="Times New Roman" w:hAnsi="Times New Roman" w:cs="Times New Roman"/>
          <w:sz w:val="24"/>
          <w:szCs w:val="24"/>
        </w:rPr>
        <w:t xml:space="preserve"> </w:t>
      </w:r>
      <w:r w:rsidR="004A526C" w:rsidRPr="00867BB3">
        <w:rPr>
          <w:rFonts w:ascii="Times New Roman" w:hAnsi="Times New Roman" w:cs="Times New Roman"/>
          <w:sz w:val="24"/>
          <w:szCs w:val="24"/>
        </w:rPr>
        <w:t xml:space="preserve">rinominata </w:t>
      </w:r>
      <w:proofErr w:type="spellStart"/>
      <w:r w:rsidR="00CA7336" w:rsidRPr="00867BB3">
        <w:rPr>
          <w:rFonts w:ascii="Times New Roman" w:hAnsi="Times New Roman" w:cs="Times New Roman"/>
          <w:sz w:val="24"/>
          <w:szCs w:val="24"/>
        </w:rPr>
        <w:t>Caelimontana</w:t>
      </w:r>
      <w:proofErr w:type="spellEnd"/>
      <w:r w:rsidR="00CA7336" w:rsidRPr="00867BB3">
        <w:rPr>
          <w:rFonts w:ascii="Times New Roman" w:hAnsi="Times New Roman" w:cs="Times New Roman"/>
          <w:sz w:val="24"/>
          <w:szCs w:val="24"/>
        </w:rPr>
        <w:t xml:space="preserve"> </w:t>
      </w:r>
      <w:r w:rsidR="00CA7336" w:rsidRPr="00867BB3">
        <w:rPr>
          <w:rFonts w:ascii="Times New Roman" w:hAnsi="Times New Roman" w:cs="Times New Roman"/>
          <w:color w:val="FF0000"/>
          <w:sz w:val="24"/>
          <w:szCs w:val="24"/>
        </w:rPr>
        <w:t>(fig. 3</w:t>
      </w:r>
      <w:r w:rsidR="00325EAB" w:rsidRPr="00867BB3">
        <w:rPr>
          <w:rFonts w:ascii="Times New Roman" w:hAnsi="Times New Roman" w:cs="Times New Roman"/>
          <w:color w:val="FF0000"/>
          <w:sz w:val="24"/>
          <w:szCs w:val="24"/>
        </w:rPr>
        <w:t>).</w:t>
      </w:r>
    </w:p>
    <w:p w:rsidR="00BD5DDC" w:rsidRPr="00867BB3" w:rsidRDefault="0077575F"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La veduta di Alò </w:t>
      </w:r>
      <w:proofErr w:type="spellStart"/>
      <w:r w:rsidRPr="00867BB3">
        <w:rPr>
          <w:rFonts w:ascii="Times New Roman" w:hAnsi="Times New Roman" w:cs="Times New Roman"/>
          <w:sz w:val="24"/>
          <w:szCs w:val="24"/>
        </w:rPr>
        <w:t>Giovannoli</w:t>
      </w:r>
      <w:proofErr w:type="spellEnd"/>
      <w:r w:rsidRPr="00867BB3">
        <w:rPr>
          <w:rFonts w:ascii="Times New Roman" w:hAnsi="Times New Roman" w:cs="Times New Roman"/>
          <w:sz w:val="24"/>
          <w:szCs w:val="24"/>
        </w:rPr>
        <w:t xml:space="preserve"> del 1616, </w:t>
      </w:r>
      <w:r w:rsidR="005A36B3" w:rsidRPr="00867BB3">
        <w:rPr>
          <w:rFonts w:ascii="Times New Roman" w:hAnsi="Times New Roman" w:cs="Times New Roman"/>
          <w:color w:val="FF0000"/>
          <w:sz w:val="24"/>
          <w:szCs w:val="24"/>
        </w:rPr>
        <w:t xml:space="preserve">(fig. 4) </w:t>
      </w:r>
      <w:r w:rsidRPr="00867BB3">
        <w:rPr>
          <w:rFonts w:ascii="Times New Roman" w:hAnsi="Times New Roman" w:cs="Times New Roman"/>
          <w:sz w:val="24"/>
          <w:szCs w:val="24"/>
        </w:rPr>
        <w:t xml:space="preserve">consente </w:t>
      </w:r>
      <w:r w:rsidR="00154820" w:rsidRPr="00867BB3">
        <w:rPr>
          <w:rFonts w:ascii="Times New Roman" w:hAnsi="Times New Roman" w:cs="Times New Roman"/>
          <w:sz w:val="24"/>
          <w:szCs w:val="24"/>
        </w:rPr>
        <w:t xml:space="preserve">invece </w:t>
      </w:r>
      <w:r w:rsidRPr="00867BB3">
        <w:rPr>
          <w:rFonts w:ascii="Times New Roman" w:hAnsi="Times New Roman" w:cs="Times New Roman"/>
          <w:sz w:val="24"/>
          <w:szCs w:val="24"/>
        </w:rPr>
        <w:t>di rilevar</w:t>
      </w:r>
      <w:r w:rsidR="00C9227E" w:rsidRPr="00867BB3">
        <w:rPr>
          <w:rFonts w:ascii="Times New Roman" w:hAnsi="Times New Roman" w:cs="Times New Roman"/>
          <w:sz w:val="24"/>
          <w:szCs w:val="24"/>
        </w:rPr>
        <w:t>e</w:t>
      </w:r>
      <w:r w:rsidRPr="00867BB3">
        <w:rPr>
          <w:rFonts w:ascii="Times New Roman" w:hAnsi="Times New Roman" w:cs="Times New Roman"/>
          <w:sz w:val="24"/>
          <w:szCs w:val="24"/>
        </w:rPr>
        <w:t xml:space="preserve">, specialmente rispetto al raffronto delle informazioni con lo studio </w:t>
      </w:r>
      <w:r w:rsidR="00D24934" w:rsidRPr="00867BB3">
        <w:rPr>
          <w:rFonts w:ascii="Times New Roman" w:hAnsi="Times New Roman" w:cs="Times New Roman"/>
          <w:sz w:val="24"/>
          <w:szCs w:val="24"/>
        </w:rPr>
        <w:t xml:space="preserve">diretto </w:t>
      </w:r>
      <w:r w:rsidRPr="00867BB3">
        <w:rPr>
          <w:rFonts w:ascii="Times New Roman" w:hAnsi="Times New Roman" w:cs="Times New Roman"/>
          <w:sz w:val="24"/>
          <w:szCs w:val="24"/>
        </w:rPr>
        <w:t xml:space="preserve">della murature, due arcuazioni aggiunte di fronte all’arco di </w:t>
      </w:r>
      <w:proofErr w:type="spellStart"/>
      <w:r w:rsidRPr="00867BB3">
        <w:rPr>
          <w:rFonts w:ascii="Times New Roman" w:hAnsi="Times New Roman" w:cs="Times New Roman"/>
          <w:sz w:val="24"/>
          <w:szCs w:val="24"/>
        </w:rPr>
        <w:t>Dolabella</w:t>
      </w:r>
      <w:proofErr w:type="spellEnd"/>
      <w:r w:rsidR="00252812" w:rsidRPr="00867BB3">
        <w:rPr>
          <w:rFonts w:ascii="Times New Roman" w:hAnsi="Times New Roman" w:cs="Times New Roman"/>
          <w:sz w:val="24"/>
          <w:szCs w:val="24"/>
        </w:rPr>
        <w:t xml:space="preserve"> e Silano</w:t>
      </w:r>
      <w:r w:rsidRPr="00867BB3">
        <w:rPr>
          <w:rFonts w:ascii="Times New Roman" w:hAnsi="Times New Roman" w:cs="Times New Roman"/>
          <w:sz w:val="24"/>
          <w:szCs w:val="24"/>
        </w:rPr>
        <w:t>,</w:t>
      </w:r>
      <w:r w:rsidR="00C9227E" w:rsidRPr="00867BB3">
        <w:rPr>
          <w:rFonts w:ascii="Times New Roman" w:hAnsi="Times New Roman" w:cs="Times New Roman"/>
          <w:sz w:val="24"/>
          <w:szCs w:val="24"/>
        </w:rPr>
        <w:t xml:space="preserve"> che sostengono le grandi arcate dell’acquedotto neroniano,</w:t>
      </w:r>
      <w:r w:rsidRPr="00867BB3">
        <w:rPr>
          <w:rFonts w:ascii="Times New Roman" w:hAnsi="Times New Roman" w:cs="Times New Roman"/>
          <w:sz w:val="24"/>
          <w:szCs w:val="24"/>
        </w:rPr>
        <w:t xml:space="preserve"> ancora </w:t>
      </w:r>
      <w:r w:rsidR="00907DD4" w:rsidRPr="00867BB3">
        <w:rPr>
          <w:rFonts w:ascii="Times New Roman" w:hAnsi="Times New Roman" w:cs="Times New Roman"/>
          <w:sz w:val="24"/>
          <w:szCs w:val="24"/>
        </w:rPr>
        <w:t>visibili</w:t>
      </w:r>
      <w:r w:rsidRPr="00867BB3">
        <w:rPr>
          <w:rFonts w:ascii="Times New Roman" w:hAnsi="Times New Roman" w:cs="Times New Roman"/>
          <w:sz w:val="24"/>
          <w:szCs w:val="24"/>
        </w:rPr>
        <w:t xml:space="preserve"> all</w:t>
      </w:r>
      <w:r w:rsidR="004A526C" w:rsidRPr="00867BB3">
        <w:rPr>
          <w:rFonts w:ascii="Times New Roman" w:hAnsi="Times New Roman" w:cs="Times New Roman"/>
          <w:sz w:val="24"/>
          <w:szCs w:val="24"/>
        </w:rPr>
        <w:t>’inizio del ventesimo</w:t>
      </w:r>
      <w:r w:rsidRPr="00867BB3">
        <w:rPr>
          <w:rFonts w:ascii="Times New Roman" w:hAnsi="Times New Roman" w:cs="Times New Roman"/>
          <w:sz w:val="24"/>
          <w:szCs w:val="24"/>
        </w:rPr>
        <w:t xml:space="preserve"> secolo</w:t>
      </w:r>
      <w:r w:rsidR="0090521B" w:rsidRPr="00867BB3">
        <w:rPr>
          <w:rFonts w:ascii="Times New Roman" w:hAnsi="Times New Roman" w:cs="Times New Roman"/>
          <w:sz w:val="24"/>
          <w:szCs w:val="24"/>
        </w:rPr>
        <w:t xml:space="preserve">, come si evince dalle foto di inizio Novecento del Gabinetto fotografico Nazionale </w:t>
      </w:r>
      <w:r w:rsidR="0090521B" w:rsidRPr="00867BB3">
        <w:rPr>
          <w:rFonts w:ascii="Times New Roman" w:hAnsi="Times New Roman" w:cs="Times New Roman"/>
          <w:color w:val="FF0000"/>
          <w:sz w:val="24"/>
          <w:szCs w:val="24"/>
        </w:rPr>
        <w:t>(fig.5).</w:t>
      </w:r>
    </w:p>
    <w:p w:rsidR="00AA42FC" w:rsidRPr="00867BB3" w:rsidRDefault="003D7F30"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Ancora più</w:t>
      </w:r>
      <w:r w:rsidR="00CC2ADD" w:rsidRPr="00867BB3">
        <w:rPr>
          <w:rFonts w:ascii="Times New Roman" w:hAnsi="Times New Roman" w:cs="Times New Roman"/>
          <w:sz w:val="24"/>
          <w:szCs w:val="24"/>
        </w:rPr>
        <w:t xml:space="preserve"> esplicativa risulta essere la prima pianta del complesso del 1638, tratta da una monografia </w:t>
      </w:r>
      <w:r w:rsidR="00FB126D" w:rsidRPr="00867BB3">
        <w:rPr>
          <w:rFonts w:ascii="Times New Roman" w:hAnsi="Times New Roman" w:cs="Times New Roman"/>
          <w:sz w:val="24"/>
          <w:szCs w:val="24"/>
        </w:rPr>
        <w:t>sul manufatto</w:t>
      </w:r>
      <w:r w:rsidR="008955A1" w:rsidRPr="00867BB3">
        <w:rPr>
          <w:rFonts w:ascii="Times New Roman" w:hAnsi="Times New Roman" w:cs="Times New Roman"/>
          <w:sz w:val="24"/>
          <w:szCs w:val="24"/>
        </w:rPr>
        <w:t xml:space="preserve"> dei Padri</w:t>
      </w:r>
      <w:r w:rsidR="00FB126D" w:rsidRPr="00867BB3">
        <w:rPr>
          <w:rFonts w:ascii="Times New Roman" w:hAnsi="Times New Roman" w:cs="Times New Roman"/>
          <w:sz w:val="24"/>
          <w:szCs w:val="24"/>
        </w:rPr>
        <w:t xml:space="preserve"> Antonino dell’Assunta e Romano di Santa Teresa</w:t>
      </w:r>
      <w:r w:rsidR="008955A1" w:rsidRPr="00867BB3">
        <w:rPr>
          <w:rFonts w:ascii="Times New Roman" w:hAnsi="Times New Roman" w:cs="Times New Roman"/>
          <w:sz w:val="24"/>
          <w:szCs w:val="24"/>
        </w:rPr>
        <w:t xml:space="preserve"> [</w:t>
      </w:r>
      <w:r w:rsidR="00AB5B29" w:rsidRPr="00867BB3">
        <w:rPr>
          <w:rFonts w:ascii="Times New Roman" w:hAnsi="Times New Roman" w:cs="Times New Roman"/>
          <w:sz w:val="24"/>
          <w:szCs w:val="24"/>
        </w:rPr>
        <w:t xml:space="preserve">DELL’ASSUNTA </w:t>
      </w:r>
      <w:r w:rsidR="008955A1" w:rsidRPr="00867BB3">
        <w:rPr>
          <w:rFonts w:ascii="Times New Roman" w:hAnsi="Times New Roman" w:cs="Times New Roman"/>
          <w:sz w:val="24"/>
          <w:szCs w:val="24"/>
        </w:rPr>
        <w:t>1928]</w:t>
      </w:r>
      <w:r w:rsidR="00FB126D" w:rsidRPr="00867BB3">
        <w:rPr>
          <w:rFonts w:ascii="Times New Roman" w:hAnsi="Times New Roman" w:cs="Times New Roman"/>
          <w:sz w:val="24"/>
          <w:szCs w:val="24"/>
        </w:rPr>
        <w:t>.</w:t>
      </w:r>
      <w:r w:rsidR="001233BE" w:rsidRPr="00867BB3">
        <w:rPr>
          <w:rFonts w:ascii="Times New Roman" w:hAnsi="Times New Roman" w:cs="Times New Roman"/>
          <w:sz w:val="24"/>
          <w:szCs w:val="24"/>
        </w:rPr>
        <w:t xml:space="preserve"> Nella raffigurazione</w:t>
      </w:r>
      <w:r w:rsidRPr="00867BB3">
        <w:rPr>
          <w:rFonts w:ascii="Times New Roman" w:hAnsi="Times New Roman" w:cs="Times New Roman"/>
          <w:sz w:val="24"/>
          <w:szCs w:val="24"/>
        </w:rPr>
        <w:t xml:space="preserve"> planimetrica</w:t>
      </w:r>
      <w:r w:rsidR="001233BE" w:rsidRPr="00867BB3">
        <w:rPr>
          <w:rFonts w:ascii="Times New Roman" w:hAnsi="Times New Roman" w:cs="Times New Roman"/>
          <w:sz w:val="24"/>
          <w:szCs w:val="24"/>
        </w:rPr>
        <w:t xml:space="preserve">, viene illustrato un complesso analogo a quello mostrato dal </w:t>
      </w:r>
      <w:proofErr w:type="spellStart"/>
      <w:r w:rsidR="001233BE" w:rsidRPr="00867BB3">
        <w:rPr>
          <w:rFonts w:ascii="Times New Roman" w:hAnsi="Times New Roman" w:cs="Times New Roman"/>
          <w:sz w:val="24"/>
          <w:szCs w:val="24"/>
        </w:rPr>
        <w:t>Duper</w:t>
      </w:r>
      <w:r w:rsidR="008955A1" w:rsidRPr="00867BB3">
        <w:rPr>
          <w:rFonts w:ascii="Times New Roman" w:hAnsi="Times New Roman" w:cs="Times New Roman"/>
          <w:sz w:val="24"/>
          <w:szCs w:val="24"/>
        </w:rPr>
        <w:t>ac</w:t>
      </w:r>
      <w:proofErr w:type="spellEnd"/>
      <w:r w:rsidR="008955A1" w:rsidRPr="00867BB3">
        <w:rPr>
          <w:rFonts w:ascii="Times New Roman" w:hAnsi="Times New Roman" w:cs="Times New Roman"/>
          <w:sz w:val="24"/>
          <w:szCs w:val="24"/>
        </w:rPr>
        <w:t xml:space="preserve">, </w:t>
      </w:r>
      <w:r w:rsidR="001233BE" w:rsidRPr="00867BB3">
        <w:rPr>
          <w:rFonts w:ascii="Times New Roman" w:hAnsi="Times New Roman" w:cs="Times New Roman"/>
          <w:sz w:val="24"/>
          <w:szCs w:val="24"/>
        </w:rPr>
        <w:t>il grande corpo longitudi</w:t>
      </w:r>
      <w:r w:rsidR="008955A1" w:rsidRPr="00867BB3">
        <w:rPr>
          <w:rFonts w:ascii="Times New Roman" w:hAnsi="Times New Roman" w:cs="Times New Roman"/>
          <w:sz w:val="24"/>
          <w:szCs w:val="24"/>
        </w:rPr>
        <w:t>nale a due navi</w:t>
      </w:r>
      <w:r w:rsidR="00A65E5F" w:rsidRPr="00867BB3">
        <w:rPr>
          <w:rFonts w:ascii="Times New Roman" w:hAnsi="Times New Roman" w:cs="Times New Roman"/>
          <w:sz w:val="24"/>
          <w:szCs w:val="24"/>
        </w:rPr>
        <w:t xml:space="preserve"> con ingresso dal portale </w:t>
      </w:r>
      <w:proofErr w:type="spellStart"/>
      <w:r w:rsidR="00A65E5F" w:rsidRPr="00867BB3">
        <w:rPr>
          <w:rFonts w:ascii="Times New Roman" w:hAnsi="Times New Roman" w:cs="Times New Roman"/>
          <w:sz w:val="24"/>
          <w:szCs w:val="24"/>
        </w:rPr>
        <w:t>comatesco</w:t>
      </w:r>
      <w:proofErr w:type="spellEnd"/>
      <w:r w:rsidR="00C9227E" w:rsidRPr="00867BB3">
        <w:rPr>
          <w:rFonts w:ascii="Times New Roman" w:hAnsi="Times New Roman" w:cs="Times New Roman"/>
          <w:sz w:val="24"/>
          <w:szCs w:val="24"/>
        </w:rPr>
        <w:t xml:space="preserve"> su</w:t>
      </w:r>
      <w:r w:rsidR="008955A1" w:rsidRPr="00867BB3">
        <w:rPr>
          <w:rFonts w:ascii="Times New Roman" w:hAnsi="Times New Roman" w:cs="Times New Roman"/>
          <w:sz w:val="24"/>
          <w:szCs w:val="24"/>
        </w:rPr>
        <w:t>l lato</w:t>
      </w:r>
      <w:r w:rsidR="00C9227E" w:rsidRPr="00867BB3">
        <w:rPr>
          <w:rFonts w:ascii="Times New Roman" w:hAnsi="Times New Roman" w:cs="Times New Roman"/>
          <w:sz w:val="24"/>
          <w:szCs w:val="24"/>
        </w:rPr>
        <w:t xml:space="preserve"> orientale</w:t>
      </w:r>
      <w:r w:rsidR="001233BE" w:rsidRPr="00867BB3">
        <w:rPr>
          <w:rFonts w:ascii="Times New Roman" w:hAnsi="Times New Roman" w:cs="Times New Roman"/>
          <w:sz w:val="24"/>
          <w:szCs w:val="24"/>
        </w:rPr>
        <w:t xml:space="preserve"> e torre campanaria nel fondo</w:t>
      </w:r>
      <w:r w:rsidR="008955A1" w:rsidRPr="00867BB3">
        <w:rPr>
          <w:rFonts w:ascii="Times New Roman" w:hAnsi="Times New Roman" w:cs="Times New Roman"/>
          <w:sz w:val="24"/>
          <w:szCs w:val="24"/>
        </w:rPr>
        <w:t>; lo spazio aperto ad occidente</w:t>
      </w:r>
      <w:r w:rsidR="001233BE" w:rsidRPr="00867BB3">
        <w:rPr>
          <w:rFonts w:ascii="Times New Roman" w:hAnsi="Times New Roman" w:cs="Times New Roman"/>
          <w:sz w:val="24"/>
          <w:szCs w:val="24"/>
        </w:rPr>
        <w:t xml:space="preserve"> con orto e setto di divisione; le costruzioni ausiliarie addossate ai piloni dell’acquedotto; la chiesetta, con accesso indipendente, e le mura di recinzione</w:t>
      </w:r>
      <w:r w:rsidR="00A65E5F" w:rsidRPr="00867BB3">
        <w:rPr>
          <w:rFonts w:ascii="Times New Roman" w:hAnsi="Times New Roman" w:cs="Times New Roman"/>
          <w:sz w:val="24"/>
          <w:szCs w:val="24"/>
        </w:rPr>
        <w:t>.</w:t>
      </w:r>
    </w:p>
    <w:p w:rsidR="00490D59" w:rsidRPr="00867BB3" w:rsidRDefault="00B15D64"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Rispetto a questa planimetria, si ha una corrispondenza metrica quasi assoluta tra lo spazio aperto attuale - dietro al portale </w:t>
      </w:r>
      <w:proofErr w:type="spellStart"/>
      <w:r w:rsidRPr="00867BB3">
        <w:rPr>
          <w:rFonts w:ascii="Times New Roman" w:hAnsi="Times New Roman" w:cs="Times New Roman"/>
          <w:sz w:val="24"/>
          <w:szCs w:val="24"/>
        </w:rPr>
        <w:t>comatesco</w:t>
      </w:r>
      <w:proofErr w:type="spellEnd"/>
      <w:r w:rsidRPr="00867BB3">
        <w:rPr>
          <w:rFonts w:ascii="Times New Roman" w:hAnsi="Times New Roman" w:cs="Times New Roman"/>
          <w:sz w:val="24"/>
          <w:szCs w:val="24"/>
        </w:rPr>
        <w:t xml:space="preserve"> - limitato dallo sperone di muro a confine e </w:t>
      </w:r>
      <w:r w:rsidRPr="00867BB3">
        <w:rPr>
          <w:rFonts w:ascii="Times New Roman" w:hAnsi="Times New Roman" w:cs="Times New Roman"/>
          <w:sz w:val="24"/>
          <w:szCs w:val="24"/>
        </w:rPr>
        <w:lastRenderedPageBreak/>
        <w:t>dall’edificio della Stazione Chimico-Agraria, e la metà orient</w:t>
      </w:r>
      <w:r w:rsidR="003D7F30" w:rsidRPr="00867BB3">
        <w:rPr>
          <w:rFonts w:ascii="Times New Roman" w:hAnsi="Times New Roman" w:cs="Times New Roman"/>
          <w:sz w:val="24"/>
          <w:szCs w:val="24"/>
        </w:rPr>
        <w:t>ale dell’aula ospedaliera, evidenza che</w:t>
      </w:r>
      <w:r w:rsidRPr="00867BB3">
        <w:rPr>
          <w:rFonts w:ascii="Times New Roman" w:hAnsi="Times New Roman" w:cs="Times New Roman"/>
          <w:sz w:val="24"/>
          <w:szCs w:val="24"/>
        </w:rPr>
        <w:t xml:space="preserve"> p</w:t>
      </w:r>
      <w:r w:rsidR="00907DD4" w:rsidRPr="00867BB3">
        <w:rPr>
          <w:rFonts w:ascii="Times New Roman" w:hAnsi="Times New Roman" w:cs="Times New Roman"/>
          <w:sz w:val="24"/>
          <w:szCs w:val="24"/>
        </w:rPr>
        <w:t>orta ad identificare il risvolto</w:t>
      </w:r>
      <w:r w:rsidRPr="00867BB3">
        <w:rPr>
          <w:rFonts w:ascii="Times New Roman" w:hAnsi="Times New Roman" w:cs="Times New Roman"/>
          <w:sz w:val="24"/>
          <w:szCs w:val="24"/>
        </w:rPr>
        <w:t xml:space="preserve"> a sperone col muro orientale di detta aula. Si legittima così l’ipotesi che la fabbrica moderna non sia che la metà dell’aula</w:t>
      </w:r>
      <w:r w:rsidR="003D7F30" w:rsidRPr="00867BB3">
        <w:rPr>
          <w:rFonts w:ascii="Times New Roman" w:hAnsi="Times New Roman" w:cs="Times New Roman"/>
          <w:sz w:val="24"/>
          <w:szCs w:val="24"/>
        </w:rPr>
        <w:t xml:space="preserve"> originaria</w:t>
      </w:r>
      <w:r w:rsidR="00907DD4" w:rsidRPr="00867BB3">
        <w:rPr>
          <w:rFonts w:ascii="Times New Roman" w:hAnsi="Times New Roman" w:cs="Times New Roman"/>
          <w:sz w:val="24"/>
          <w:szCs w:val="24"/>
        </w:rPr>
        <w:t>, da</w:t>
      </w:r>
      <w:r w:rsidRPr="00867BB3">
        <w:rPr>
          <w:rFonts w:ascii="Times New Roman" w:hAnsi="Times New Roman" w:cs="Times New Roman"/>
          <w:sz w:val="24"/>
          <w:szCs w:val="24"/>
        </w:rPr>
        <w:t>l muro d’ambito occidentale ai pilastri di spina, collegati</w:t>
      </w:r>
      <w:r w:rsidR="003D7F30" w:rsidRPr="00867BB3">
        <w:rPr>
          <w:rFonts w:ascii="Times New Roman" w:hAnsi="Times New Roman" w:cs="Times New Roman"/>
          <w:sz w:val="24"/>
          <w:szCs w:val="24"/>
        </w:rPr>
        <w:t xml:space="preserve"> questi ultimi</w:t>
      </w:r>
      <w:r w:rsidRPr="00867BB3">
        <w:rPr>
          <w:rFonts w:ascii="Times New Roman" w:hAnsi="Times New Roman" w:cs="Times New Roman"/>
          <w:sz w:val="24"/>
          <w:szCs w:val="24"/>
        </w:rPr>
        <w:t xml:space="preserve"> l’uno all’altro con muratura di tamponamento a filo.</w:t>
      </w:r>
    </w:p>
    <w:p w:rsidR="00BD0B31" w:rsidRPr="00867BB3" w:rsidRDefault="00BD0B31"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Seguono nell’</w:t>
      </w:r>
      <w:r w:rsidRPr="00867BB3">
        <w:rPr>
          <w:rFonts w:ascii="Times New Roman" w:hAnsi="Times New Roman" w:cs="Times New Roman"/>
          <w:i/>
          <w:sz w:val="24"/>
          <w:szCs w:val="24"/>
        </w:rPr>
        <w:t>iter</w:t>
      </w:r>
      <w:r w:rsidRPr="00867BB3">
        <w:rPr>
          <w:rFonts w:ascii="Times New Roman" w:hAnsi="Times New Roman" w:cs="Times New Roman"/>
          <w:sz w:val="24"/>
          <w:szCs w:val="24"/>
        </w:rPr>
        <w:t xml:space="preserve"> </w:t>
      </w:r>
      <w:r w:rsidR="00154820" w:rsidRPr="00867BB3">
        <w:rPr>
          <w:rFonts w:ascii="Times New Roman" w:hAnsi="Times New Roman" w:cs="Times New Roman"/>
          <w:sz w:val="24"/>
          <w:szCs w:val="24"/>
        </w:rPr>
        <w:t>di ricerca iconografica</w:t>
      </w:r>
      <w:r w:rsidR="00B15D64" w:rsidRPr="00867BB3">
        <w:rPr>
          <w:rFonts w:ascii="Times New Roman" w:hAnsi="Times New Roman" w:cs="Times New Roman"/>
          <w:sz w:val="24"/>
          <w:szCs w:val="24"/>
        </w:rPr>
        <w:t xml:space="preserve">, la veduta di Giovanni Battista </w:t>
      </w:r>
      <w:r w:rsidRPr="00867BB3">
        <w:rPr>
          <w:rFonts w:ascii="Times New Roman" w:hAnsi="Times New Roman" w:cs="Times New Roman"/>
          <w:sz w:val="24"/>
          <w:szCs w:val="24"/>
        </w:rPr>
        <w:t>Falda, posteriore al 1650, importante testimonianza del sopra</w:t>
      </w:r>
      <w:r w:rsidR="00B15D64" w:rsidRPr="00867BB3">
        <w:rPr>
          <w:rFonts w:ascii="Times New Roman" w:hAnsi="Times New Roman" w:cs="Times New Roman"/>
          <w:sz w:val="24"/>
          <w:szCs w:val="24"/>
        </w:rPr>
        <w:t>vvenuto abbandono dell’edificio</w:t>
      </w:r>
      <w:r w:rsidRPr="00867BB3">
        <w:rPr>
          <w:rFonts w:ascii="Times New Roman" w:hAnsi="Times New Roman" w:cs="Times New Roman"/>
          <w:sz w:val="24"/>
          <w:szCs w:val="24"/>
        </w:rPr>
        <w:t>, in totale decadenza nella fase successiva alla traslazione della salma del santo ed alle traversie vissute dall’Ordine</w:t>
      </w:r>
      <w:r w:rsidR="00B15D64" w:rsidRPr="00867BB3">
        <w:rPr>
          <w:rFonts w:ascii="Times New Roman" w:hAnsi="Times New Roman" w:cs="Times New Roman"/>
          <w:sz w:val="24"/>
          <w:szCs w:val="24"/>
        </w:rPr>
        <w:t xml:space="preserve"> trinitario</w:t>
      </w:r>
      <w:r w:rsidRPr="00867BB3">
        <w:rPr>
          <w:rFonts w:ascii="Times New Roman" w:hAnsi="Times New Roman" w:cs="Times New Roman"/>
          <w:sz w:val="24"/>
          <w:szCs w:val="24"/>
        </w:rPr>
        <w:t xml:space="preserve">, raffigurato difatti </w:t>
      </w:r>
      <w:r w:rsidR="00B15D64" w:rsidRPr="00867BB3">
        <w:rPr>
          <w:rFonts w:ascii="Times New Roman" w:hAnsi="Times New Roman" w:cs="Times New Roman"/>
          <w:sz w:val="24"/>
          <w:szCs w:val="24"/>
        </w:rPr>
        <w:t xml:space="preserve">dall’incisore, </w:t>
      </w:r>
      <w:r w:rsidRPr="00867BB3">
        <w:rPr>
          <w:rFonts w:ascii="Times New Roman" w:hAnsi="Times New Roman" w:cs="Times New Roman"/>
          <w:sz w:val="24"/>
          <w:szCs w:val="24"/>
        </w:rPr>
        <w:t>in stato di rudere e senza tetto</w:t>
      </w:r>
      <w:r w:rsidR="00B15D64" w:rsidRPr="00867BB3">
        <w:rPr>
          <w:rFonts w:ascii="Times New Roman" w:hAnsi="Times New Roman" w:cs="Times New Roman"/>
          <w:sz w:val="24"/>
          <w:szCs w:val="24"/>
        </w:rPr>
        <w:t xml:space="preserve"> </w:t>
      </w:r>
      <w:r w:rsidR="00B15D64" w:rsidRPr="00867BB3">
        <w:rPr>
          <w:rFonts w:ascii="Times New Roman" w:hAnsi="Times New Roman" w:cs="Times New Roman"/>
          <w:color w:val="FF0000"/>
          <w:sz w:val="24"/>
          <w:szCs w:val="24"/>
        </w:rPr>
        <w:t>(fig.6)</w:t>
      </w:r>
      <w:r w:rsidRPr="00867BB3">
        <w:rPr>
          <w:rFonts w:ascii="Times New Roman" w:hAnsi="Times New Roman" w:cs="Times New Roman"/>
          <w:color w:val="FF0000"/>
          <w:sz w:val="24"/>
          <w:szCs w:val="24"/>
        </w:rPr>
        <w:t>.</w:t>
      </w:r>
    </w:p>
    <w:p w:rsidR="00BD0B31" w:rsidRPr="00867BB3" w:rsidRDefault="00B15D64"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La rappresentazione che ci fornisce le informazioni</w:t>
      </w:r>
      <w:r w:rsidR="00BD0B31" w:rsidRPr="00867BB3">
        <w:rPr>
          <w:rFonts w:ascii="Times New Roman" w:hAnsi="Times New Roman" w:cs="Times New Roman"/>
          <w:sz w:val="24"/>
          <w:szCs w:val="24"/>
        </w:rPr>
        <w:t xml:space="preserve"> </w:t>
      </w:r>
      <w:r w:rsidRPr="00867BB3">
        <w:rPr>
          <w:rFonts w:ascii="Times New Roman" w:hAnsi="Times New Roman" w:cs="Times New Roman"/>
          <w:sz w:val="24"/>
          <w:szCs w:val="24"/>
        </w:rPr>
        <w:t xml:space="preserve">più complete sul complesso di San Tommaso in </w:t>
      </w:r>
      <w:proofErr w:type="spellStart"/>
      <w:r w:rsidRPr="00867BB3">
        <w:rPr>
          <w:rFonts w:ascii="Times New Roman" w:hAnsi="Times New Roman" w:cs="Times New Roman"/>
          <w:sz w:val="24"/>
          <w:szCs w:val="24"/>
        </w:rPr>
        <w:t>Formis</w:t>
      </w:r>
      <w:proofErr w:type="spellEnd"/>
      <w:r w:rsidRPr="00867BB3">
        <w:rPr>
          <w:rFonts w:ascii="Times New Roman" w:hAnsi="Times New Roman" w:cs="Times New Roman"/>
          <w:sz w:val="24"/>
          <w:szCs w:val="24"/>
        </w:rPr>
        <w:t xml:space="preserve"> resta </w:t>
      </w:r>
      <w:r w:rsidR="003D7F30" w:rsidRPr="00867BB3">
        <w:rPr>
          <w:rFonts w:ascii="Times New Roman" w:hAnsi="Times New Roman" w:cs="Times New Roman"/>
          <w:sz w:val="24"/>
          <w:szCs w:val="24"/>
        </w:rPr>
        <w:t>quel</w:t>
      </w:r>
      <w:r w:rsidRPr="00867BB3">
        <w:rPr>
          <w:rFonts w:ascii="Times New Roman" w:hAnsi="Times New Roman" w:cs="Times New Roman"/>
          <w:sz w:val="24"/>
          <w:szCs w:val="24"/>
        </w:rPr>
        <w:t xml:space="preserve">la di Giovanni Battista </w:t>
      </w:r>
      <w:proofErr w:type="spellStart"/>
      <w:r w:rsidR="00BD0B31" w:rsidRPr="00867BB3">
        <w:rPr>
          <w:rFonts w:ascii="Times New Roman" w:hAnsi="Times New Roman" w:cs="Times New Roman"/>
          <w:sz w:val="24"/>
          <w:szCs w:val="24"/>
        </w:rPr>
        <w:t>Nolli</w:t>
      </w:r>
      <w:proofErr w:type="spellEnd"/>
      <w:r w:rsidRPr="00867BB3">
        <w:rPr>
          <w:rFonts w:ascii="Times New Roman" w:hAnsi="Times New Roman" w:cs="Times New Roman"/>
          <w:sz w:val="24"/>
          <w:szCs w:val="24"/>
        </w:rPr>
        <w:t xml:space="preserve"> </w:t>
      </w:r>
      <w:r w:rsidR="00BD0B31" w:rsidRPr="00867BB3">
        <w:rPr>
          <w:rFonts w:ascii="Times New Roman" w:hAnsi="Times New Roman" w:cs="Times New Roman"/>
          <w:sz w:val="24"/>
          <w:szCs w:val="24"/>
        </w:rPr>
        <w:t>del 1748</w:t>
      </w:r>
      <w:r w:rsidRPr="00867BB3">
        <w:rPr>
          <w:rFonts w:ascii="Times New Roman" w:hAnsi="Times New Roman" w:cs="Times New Roman"/>
          <w:sz w:val="24"/>
          <w:szCs w:val="24"/>
        </w:rPr>
        <w:t xml:space="preserve"> [</w:t>
      </w:r>
      <w:r w:rsidR="00AB5B29" w:rsidRPr="00867BB3">
        <w:rPr>
          <w:rFonts w:ascii="Times New Roman" w:hAnsi="Times New Roman" w:cs="Times New Roman"/>
          <w:sz w:val="24"/>
          <w:szCs w:val="24"/>
        </w:rPr>
        <w:t>EHRLE</w:t>
      </w:r>
      <w:r w:rsidRPr="00867BB3">
        <w:rPr>
          <w:rFonts w:ascii="Times New Roman" w:hAnsi="Times New Roman" w:cs="Times New Roman"/>
          <w:sz w:val="24"/>
          <w:szCs w:val="24"/>
        </w:rPr>
        <w:t xml:space="preserve"> 1932]</w:t>
      </w:r>
      <w:r w:rsidR="00BD0B31" w:rsidRPr="00867BB3">
        <w:rPr>
          <w:rFonts w:ascii="Times New Roman" w:hAnsi="Times New Roman" w:cs="Times New Roman"/>
          <w:sz w:val="24"/>
          <w:szCs w:val="24"/>
        </w:rPr>
        <w:t xml:space="preserve">, nella quale l’edificio viene </w:t>
      </w:r>
      <w:r w:rsidR="00C9227E" w:rsidRPr="00867BB3">
        <w:rPr>
          <w:rFonts w:ascii="Times New Roman" w:hAnsi="Times New Roman" w:cs="Times New Roman"/>
          <w:sz w:val="24"/>
          <w:szCs w:val="24"/>
        </w:rPr>
        <w:t>riportato</w:t>
      </w:r>
      <w:r w:rsidR="00BD0B31" w:rsidRPr="00867BB3">
        <w:rPr>
          <w:rFonts w:ascii="Times New Roman" w:hAnsi="Times New Roman" w:cs="Times New Roman"/>
          <w:sz w:val="24"/>
          <w:szCs w:val="24"/>
        </w:rPr>
        <w:t xml:space="preserve"> nella sua configurazione attuale, a meno degli ampliamenti intervenuti in occasione della trasformazione</w:t>
      </w:r>
      <w:r w:rsidR="003D7F30" w:rsidRPr="00867BB3">
        <w:rPr>
          <w:rFonts w:ascii="Times New Roman" w:hAnsi="Times New Roman" w:cs="Times New Roman"/>
          <w:sz w:val="24"/>
          <w:szCs w:val="24"/>
        </w:rPr>
        <w:t xml:space="preserve"> degli anni Trenta</w:t>
      </w:r>
      <w:r w:rsidR="00A70B81" w:rsidRPr="00867BB3">
        <w:rPr>
          <w:rFonts w:ascii="Times New Roman" w:hAnsi="Times New Roman" w:cs="Times New Roman"/>
          <w:sz w:val="24"/>
          <w:szCs w:val="24"/>
        </w:rPr>
        <w:t xml:space="preserve"> del N</w:t>
      </w:r>
      <w:r w:rsidR="00BD0B31" w:rsidRPr="00867BB3">
        <w:rPr>
          <w:rFonts w:ascii="Times New Roman" w:hAnsi="Times New Roman" w:cs="Times New Roman"/>
          <w:sz w:val="24"/>
          <w:szCs w:val="24"/>
        </w:rPr>
        <w:t>ovecento</w:t>
      </w:r>
      <w:r w:rsidR="00C9227E" w:rsidRPr="00867BB3">
        <w:rPr>
          <w:rFonts w:ascii="Times New Roman" w:hAnsi="Times New Roman" w:cs="Times New Roman"/>
          <w:sz w:val="24"/>
          <w:szCs w:val="24"/>
        </w:rPr>
        <w:t xml:space="preserve"> in S</w:t>
      </w:r>
      <w:r w:rsidR="00BD0B31" w:rsidRPr="00867BB3">
        <w:rPr>
          <w:rFonts w:ascii="Times New Roman" w:hAnsi="Times New Roman" w:cs="Times New Roman"/>
          <w:sz w:val="24"/>
          <w:szCs w:val="24"/>
        </w:rPr>
        <w:t>tazione chimico-agraria sperimentale. Vi si vede raffigurata infatti l’aula dimezzata, lo spazio aperto ad oriente al posto dell’altra metà, ed i resti della torre campanaria sul fondo di quest’ultimo. In forma ulteriormente semplificata, l’edificio viene raffigurato anche nella pianta topografi</w:t>
      </w:r>
      <w:r w:rsidR="00A70B81" w:rsidRPr="00867BB3">
        <w:rPr>
          <w:rFonts w:ascii="Times New Roman" w:hAnsi="Times New Roman" w:cs="Times New Roman"/>
          <w:sz w:val="24"/>
          <w:szCs w:val="24"/>
        </w:rPr>
        <w:t>ca di Roma antica di Luigi</w:t>
      </w:r>
      <w:r w:rsidR="00BD0B31" w:rsidRPr="00867BB3">
        <w:rPr>
          <w:rFonts w:ascii="Times New Roman" w:hAnsi="Times New Roman" w:cs="Times New Roman"/>
          <w:sz w:val="24"/>
          <w:szCs w:val="24"/>
        </w:rPr>
        <w:t xml:space="preserve"> Canina</w:t>
      </w:r>
      <w:r w:rsidR="00A70B81" w:rsidRPr="00867BB3">
        <w:rPr>
          <w:rFonts w:ascii="Times New Roman" w:hAnsi="Times New Roman" w:cs="Times New Roman"/>
          <w:sz w:val="24"/>
          <w:szCs w:val="24"/>
        </w:rPr>
        <w:t xml:space="preserve"> del 1850</w:t>
      </w:r>
      <w:r w:rsidR="00BD0B31" w:rsidRPr="00867BB3">
        <w:rPr>
          <w:rFonts w:ascii="Times New Roman" w:hAnsi="Times New Roman" w:cs="Times New Roman"/>
          <w:sz w:val="24"/>
          <w:szCs w:val="24"/>
        </w:rPr>
        <w:t xml:space="preserve"> ed in quella</w:t>
      </w:r>
      <w:r w:rsidR="00203D2F" w:rsidRPr="00867BB3">
        <w:rPr>
          <w:rFonts w:ascii="Times New Roman" w:hAnsi="Times New Roman" w:cs="Times New Roman"/>
          <w:sz w:val="24"/>
          <w:szCs w:val="24"/>
        </w:rPr>
        <w:t xml:space="preserve"> del Censo Pontificio redatta nel 1866 [CANINA, 1850]</w:t>
      </w:r>
      <w:r w:rsidR="00BD0B31" w:rsidRPr="00867BB3">
        <w:rPr>
          <w:rFonts w:ascii="Times New Roman" w:hAnsi="Times New Roman" w:cs="Times New Roman"/>
          <w:sz w:val="24"/>
          <w:szCs w:val="24"/>
        </w:rPr>
        <w:t>.</w:t>
      </w:r>
      <w:r w:rsidR="0050038A" w:rsidRPr="00867BB3">
        <w:rPr>
          <w:rFonts w:ascii="Times New Roman" w:hAnsi="Times New Roman" w:cs="Times New Roman"/>
          <w:sz w:val="24"/>
          <w:szCs w:val="24"/>
        </w:rPr>
        <w:t xml:space="preserve"> </w:t>
      </w:r>
    </w:p>
    <w:p w:rsidR="00203D2F" w:rsidRPr="00867BB3" w:rsidRDefault="00203D2F" w:rsidP="00867BB3">
      <w:pPr>
        <w:spacing w:after="0" w:line="240" w:lineRule="auto"/>
        <w:ind w:left="567"/>
        <w:jc w:val="both"/>
        <w:rPr>
          <w:rFonts w:ascii="Times New Roman" w:hAnsi="Times New Roman" w:cs="Times New Roman"/>
          <w:sz w:val="24"/>
          <w:szCs w:val="24"/>
        </w:rPr>
      </w:pPr>
    </w:p>
    <w:p w:rsidR="00C400CC" w:rsidRPr="00867BB3" w:rsidRDefault="006D244F" w:rsidP="00867BB3">
      <w:pPr>
        <w:spacing w:after="0" w:line="240" w:lineRule="auto"/>
        <w:ind w:left="567"/>
        <w:jc w:val="both"/>
        <w:rPr>
          <w:rFonts w:ascii="Times New Roman" w:hAnsi="Times New Roman" w:cs="Times New Roman"/>
          <w:b/>
          <w:sz w:val="24"/>
          <w:szCs w:val="24"/>
        </w:rPr>
      </w:pPr>
      <w:r w:rsidRPr="00867BB3">
        <w:rPr>
          <w:rFonts w:ascii="Times New Roman" w:hAnsi="Times New Roman" w:cs="Times New Roman"/>
          <w:b/>
          <w:sz w:val="24"/>
          <w:szCs w:val="24"/>
        </w:rPr>
        <w:t xml:space="preserve">Il rilievo materico come </w:t>
      </w:r>
      <w:r w:rsidR="00203D2F" w:rsidRPr="00867BB3">
        <w:rPr>
          <w:rFonts w:ascii="Times New Roman" w:hAnsi="Times New Roman" w:cs="Times New Roman"/>
          <w:b/>
          <w:sz w:val="24"/>
          <w:szCs w:val="24"/>
        </w:rPr>
        <w:t xml:space="preserve">esegesi </w:t>
      </w:r>
      <w:r w:rsidR="00C400CC" w:rsidRPr="00867BB3">
        <w:rPr>
          <w:rFonts w:ascii="Times New Roman" w:hAnsi="Times New Roman" w:cs="Times New Roman"/>
          <w:b/>
          <w:sz w:val="24"/>
          <w:szCs w:val="24"/>
        </w:rPr>
        <w:t>del palinsesto</w:t>
      </w:r>
      <w:r w:rsidR="00A8037E" w:rsidRPr="00867BB3">
        <w:rPr>
          <w:rFonts w:ascii="Times New Roman" w:hAnsi="Times New Roman" w:cs="Times New Roman"/>
          <w:b/>
          <w:sz w:val="24"/>
          <w:szCs w:val="24"/>
        </w:rPr>
        <w:t xml:space="preserve"> </w:t>
      </w:r>
    </w:p>
    <w:p w:rsidR="00C400CC" w:rsidRPr="00867BB3" w:rsidRDefault="00963090"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N</w:t>
      </w:r>
      <w:r w:rsidR="0050038A" w:rsidRPr="00867BB3">
        <w:rPr>
          <w:rFonts w:ascii="Times New Roman" w:hAnsi="Times New Roman" w:cs="Times New Roman"/>
          <w:sz w:val="24"/>
          <w:szCs w:val="24"/>
        </w:rPr>
        <w:t xml:space="preserve">ella relazione di studio volta al restauro del complesso di San Tommaso in </w:t>
      </w:r>
      <w:proofErr w:type="spellStart"/>
      <w:r w:rsidR="0050038A" w:rsidRPr="00867BB3">
        <w:rPr>
          <w:rFonts w:ascii="Times New Roman" w:hAnsi="Times New Roman" w:cs="Times New Roman"/>
          <w:sz w:val="24"/>
          <w:szCs w:val="24"/>
        </w:rPr>
        <w:t>Formis</w:t>
      </w:r>
      <w:proofErr w:type="spellEnd"/>
      <w:r w:rsidR="0050038A" w:rsidRPr="00867BB3">
        <w:rPr>
          <w:rFonts w:ascii="Times New Roman" w:hAnsi="Times New Roman" w:cs="Times New Roman"/>
          <w:sz w:val="24"/>
          <w:szCs w:val="24"/>
        </w:rPr>
        <w:t>, a</w:t>
      </w:r>
      <w:r w:rsidR="00C400CC" w:rsidRPr="00867BB3">
        <w:rPr>
          <w:rFonts w:ascii="Times New Roman" w:hAnsi="Times New Roman" w:cs="Times New Roman"/>
          <w:sz w:val="24"/>
          <w:szCs w:val="24"/>
        </w:rPr>
        <w:t>l primo livello di conoscenza della fabbrica</w:t>
      </w:r>
      <w:r w:rsidR="00907DD4" w:rsidRPr="00867BB3">
        <w:rPr>
          <w:rFonts w:ascii="Times New Roman" w:hAnsi="Times New Roman" w:cs="Times New Roman"/>
          <w:sz w:val="24"/>
          <w:szCs w:val="24"/>
        </w:rPr>
        <w:t>,</w:t>
      </w:r>
      <w:r w:rsidR="00C400CC" w:rsidRPr="00867BB3">
        <w:rPr>
          <w:rFonts w:ascii="Times New Roman" w:hAnsi="Times New Roman" w:cs="Times New Roman"/>
          <w:sz w:val="24"/>
          <w:szCs w:val="24"/>
        </w:rPr>
        <w:t xml:space="preserve"> costituito dallo studio delle fonti</w:t>
      </w:r>
      <w:r w:rsidR="0050038A" w:rsidRPr="00867BB3">
        <w:rPr>
          <w:rFonts w:ascii="Times New Roman" w:hAnsi="Times New Roman" w:cs="Times New Roman"/>
          <w:sz w:val="24"/>
          <w:szCs w:val="24"/>
        </w:rPr>
        <w:t xml:space="preserve"> cartografiche e bibliografiche segue,</w:t>
      </w:r>
      <w:r w:rsidR="00C400CC" w:rsidRPr="00867BB3">
        <w:rPr>
          <w:rFonts w:ascii="Times New Roman" w:hAnsi="Times New Roman" w:cs="Times New Roman"/>
          <w:sz w:val="24"/>
          <w:szCs w:val="24"/>
        </w:rPr>
        <w:t xml:space="preserve"> con la severa metodologia scientifica impiegata da </w:t>
      </w:r>
      <w:proofErr w:type="spellStart"/>
      <w:r w:rsidR="00C400CC" w:rsidRPr="00867BB3">
        <w:rPr>
          <w:rFonts w:ascii="Times New Roman" w:hAnsi="Times New Roman" w:cs="Times New Roman"/>
          <w:sz w:val="24"/>
          <w:szCs w:val="24"/>
        </w:rPr>
        <w:t>Apollonj</w:t>
      </w:r>
      <w:proofErr w:type="spellEnd"/>
      <w:r w:rsidR="00C400CC" w:rsidRPr="00867BB3">
        <w:rPr>
          <w:rFonts w:ascii="Times New Roman" w:hAnsi="Times New Roman" w:cs="Times New Roman"/>
          <w:sz w:val="24"/>
          <w:szCs w:val="24"/>
        </w:rPr>
        <w:t xml:space="preserve"> nell’approccio alle fabbriche monumentali, lo studio diretto della consistenza fisica e materica del monumento.</w:t>
      </w:r>
    </w:p>
    <w:p w:rsidR="00B11FDA" w:rsidRPr="00867BB3" w:rsidRDefault="00B11FDA"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Partendo in ordine cronologico nella ricognizione delle stratificazioni</w:t>
      </w:r>
      <w:r w:rsidR="0050038A" w:rsidRPr="00867BB3">
        <w:rPr>
          <w:rFonts w:ascii="Times New Roman" w:hAnsi="Times New Roman" w:cs="Times New Roman"/>
          <w:sz w:val="24"/>
          <w:szCs w:val="24"/>
        </w:rPr>
        <w:t xml:space="preserve"> del prospetto</w:t>
      </w:r>
      <w:r w:rsidRPr="00867BB3">
        <w:rPr>
          <w:rFonts w:ascii="Times New Roman" w:hAnsi="Times New Roman" w:cs="Times New Roman"/>
          <w:sz w:val="24"/>
          <w:szCs w:val="24"/>
        </w:rPr>
        <w:t>,</w:t>
      </w:r>
      <w:r w:rsidR="0050038A" w:rsidRPr="00867BB3">
        <w:rPr>
          <w:rFonts w:ascii="Times New Roman" w:hAnsi="Times New Roman" w:cs="Times New Roman"/>
          <w:sz w:val="24"/>
          <w:szCs w:val="24"/>
        </w:rPr>
        <w:t xml:space="preserve"> la parte del complesso che presenta ancora inalterate e leggibili tutte le stratificazioni storiche,</w:t>
      </w:r>
      <w:r w:rsidRPr="00867BB3">
        <w:rPr>
          <w:rFonts w:ascii="Times New Roman" w:hAnsi="Times New Roman" w:cs="Times New Roman"/>
          <w:sz w:val="24"/>
          <w:szCs w:val="24"/>
        </w:rPr>
        <w:t xml:space="preserve"> </w:t>
      </w:r>
      <w:proofErr w:type="spellStart"/>
      <w:r w:rsidRPr="00867BB3">
        <w:rPr>
          <w:rFonts w:ascii="Times New Roman" w:hAnsi="Times New Roman" w:cs="Times New Roman"/>
          <w:sz w:val="24"/>
          <w:szCs w:val="24"/>
        </w:rPr>
        <w:t>Apollonj</w:t>
      </w:r>
      <w:proofErr w:type="spellEnd"/>
      <w:r w:rsidRPr="00867BB3">
        <w:rPr>
          <w:rFonts w:ascii="Times New Roman" w:hAnsi="Times New Roman" w:cs="Times New Roman"/>
          <w:sz w:val="24"/>
          <w:szCs w:val="24"/>
        </w:rPr>
        <w:t xml:space="preserve"> identifica i</w:t>
      </w:r>
      <w:r w:rsidR="0050038A" w:rsidRPr="00867BB3">
        <w:rPr>
          <w:rFonts w:ascii="Times New Roman" w:hAnsi="Times New Roman" w:cs="Times New Roman"/>
          <w:sz w:val="24"/>
          <w:szCs w:val="24"/>
        </w:rPr>
        <w:t>n prima battuta le parti superstiti</w:t>
      </w:r>
      <w:r w:rsidR="00C400CC" w:rsidRPr="00867BB3">
        <w:rPr>
          <w:rFonts w:ascii="Times New Roman" w:hAnsi="Times New Roman" w:cs="Times New Roman"/>
          <w:sz w:val="24"/>
          <w:szCs w:val="24"/>
        </w:rPr>
        <w:t xml:space="preserve"> di costruzioni romane</w:t>
      </w:r>
      <w:r w:rsidR="0050038A" w:rsidRPr="00867BB3">
        <w:rPr>
          <w:rFonts w:ascii="Times New Roman" w:hAnsi="Times New Roman" w:cs="Times New Roman"/>
          <w:sz w:val="24"/>
          <w:szCs w:val="24"/>
        </w:rPr>
        <w:t xml:space="preserve"> inglobate nella facciata.</w:t>
      </w:r>
    </w:p>
    <w:p w:rsidR="00A055D1" w:rsidRPr="00867BB3" w:rsidRDefault="009C5362"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La prima p</w:t>
      </w:r>
      <w:r w:rsidR="0050038A" w:rsidRPr="00867BB3">
        <w:rPr>
          <w:rFonts w:ascii="Times New Roman" w:hAnsi="Times New Roman" w:cs="Times New Roman"/>
          <w:sz w:val="24"/>
          <w:szCs w:val="24"/>
        </w:rPr>
        <w:t>r</w:t>
      </w:r>
      <w:r w:rsidRPr="00867BB3">
        <w:rPr>
          <w:rFonts w:ascii="Times New Roman" w:hAnsi="Times New Roman" w:cs="Times New Roman"/>
          <w:sz w:val="24"/>
          <w:szCs w:val="24"/>
        </w:rPr>
        <w:t>ee</w:t>
      </w:r>
      <w:r w:rsidR="0050038A" w:rsidRPr="00867BB3">
        <w:rPr>
          <w:rFonts w:ascii="Times New Roman" w:hAnsi="Times New Roman" w:cs="Times New Roman"/>
          <w:sz w:val="24"/>
          <w:szCs w:val="24"/>
        </w:rPr>
        <w:t>sistenza</w:t>
      </w:r>
      <w:r w:rsidRPr="00867BB3">
        <w:rPr>
          <w:rFonts w:ascii="Times New Roman" w:hAnsi="Times New Roman" w:cs="Times New Roman"/>
          <w:sz w:val="24"/>
          <w:szCs w:val="24"/>
        </w:rPr>
        <w:t xml:space="preserve"> archeologica</w:t>
      </w:r>
      <w:r w:rsidR="0050038A" w:rsidRPr="00867BB3">
        <w:rPr>
          <w:rFonts w:ascii="Times New Roman" w:hAnsi="Times New Roman" w:cs="Times New Roman"/>
          <w:sz w:val="24"/>
          <w:szCs w:val="24"/>
        </w:rPr>
        <w:t xml:space="preserve"> è caratterizzata dall’</w:t>
      </w:r>
      <w:r w:rsidR="00B11FDA" w:rsidRPr="00867BB3">
        <w:rPr>
          <w:rFonts w:ascii="Times New Roman" w:hAnsi="Times New Roman" w:cs="Times New Roman"/>
          <w:sz w:val="24"/>
          <w:szCs w:val="24"/>
        </w:rPr>
        <w:t xml:space="preserve">Arco di </w:t>
      </w:r>
      <w:proofErr w:type="spellStart"/>
      <w:r w:rsidR="00B11FDA" w:rsidRPr="00867BB3">
        <w:rPr>
          <w:rFonts w:ascii="Times New Roman" w:hAnsi="Times New Roman" w:cs="Times New Roman"/>
          <w:sz w:val="24"/>
          <w:szCs w:val="24"/>
        </w:rPr>
        <w:t>Dolabella</w:t>
      </w:r>
      <w:proofErr w:type="spellEnd"/>
      <w:r w:rsidR="00B11FDA" w:rsidRPr="00867BB3">
        <w:rPr>
          <w:rFonts w:ascii="Times New Roman" w:hAnsi="Times New Roman" w:cs="Times New Roman"/>
          <w:sz w:val="24"/>
          <w:szCs w:val="24"/>
        </w:rPr>
        <w:t xml:space="preserve">, </w:t>
      </w:r>
      <w:r w:rsidR="0050038A" w:rsidRPr="00867BB3">
        <w:rPr>
          <w:rFonts w:ascii="Times New Roman" w:hAnsi="Times New Roman" w:cs="Times New Roman"/>
          <w:sz w:val="24"/>
          <w:szCs w:val="24"/>
        </w:rPr>
        <w:t xml:space="preserve">che di fatto non è un arco ma una porta; più precisamente l’antica porta </w:t>
      </w:r>
      <w:proofErr w:type="spellStart"/>
      <w:r w:rsidR="0050038A" w:rsidRPr="00867BB3">
        <w:rPr>
          <w:rFonts w:ascii="Times New Roman" w:hAnsi="Times New Roman" w:cs="Times New Roman"/>
          <w:sz w:val="24"/>
          <w:szCs w:val="24"/>
        </w:rPr>
        <w:t>Caelemontana</w:t>
      </w:r>
      <w:proofErr w:type="spellEnd"/>
      <w:r w:rsidR="0050038A" w:rsidRPr="00867BB3">
        <w:rPr>
          <w:rFonts w:ascii="Times New Roman" w:hAnsi="Times New Roman" w:cs="Times New Roman"/>
          <w:sz w:val="24"/>
          <w:szCs w:val="24"/>
        </w:rPr>
        <w:t xml:space="preserve"> del recinto repubblicano. Studiando l’attacco dei travertini dell’arco sui tufi delle mura rimasti sul lato destro di questo - guardando dalla Chiesa della Navicella - si vede che si tratta di una costruzione eseguita in breccia probabilmente, come sostiene già Colini, rifacimento di altra già esistente.</w:t>
      </w:r>
    </w:p>
    <w:p w:rsidR="00313861" w:rsidRPr="00867BB3" w:rsidRDefault="00313861" w:rsidP="00867BB3">
      <w:pPr>
        <w:pStyle w:val="Paragrafoelenco"/>
        <w:spacing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Circa l’arco</w:t>
      </w:r>
      <w:r w:rsidR="002B6D19" w:rsidRPr="00867BB3">
        <w:rPr>
          <w:rFonts w:ascii="Times New Roman" w:hAnsi="Times New Roman" w:cs="Times New Roman"/>
          <w:sz w:val="24"/>
          <w:szCs w:val="24"/>
        </w:rPr>
        <w:t xml:space="preserve"> di </w:t>
      </w:r>
      <w:proofErr w:type="spellStart"/>
      <w:r w:rsidR="002B6D19" w:rsidRPr="00867BB3">
        <w:rPr>
          <w:rFonts w:ascii="Times New Roman" w:hAnsi="Times New Roman" w:cs="Times New Roman"/>
          <w:sz w:val="24"/>
          <w:szCs w:val="24"/>
        </w:rPr>
        <w:t>Dolabella</w:t>
      </w:r>
      <w:proofErr w:type="spellEnd"/>
      <w:r w:rsidRPr="00867BB3">
        <w:rPr>
          <w:rFonts w:ascii="Times New Roman" w:hAnsi="Times New Roman" w:cs="Times New Roman"/>
          <w:sz w:val="24"/>
          <w:szCs w:val="24"/>
        </w:rPr>
        <w:t>, sono di estremo interesse le considerazioni che fa</w:t>
      </w:r>
      <w:r w:rsidR="002B6D19" w:rsidRPr="00867BB3">
        <w:rPr>
          <w:rFonts w:ascii="Times New Roman" w:hAnsi="Times New Roman" w:cs="Times New Roman"/>
          <w:sz w:val="24"/>
          <w:szCs w:val="24"/>
        </w:rPr>
        <w:t xml:space="preserve"> </w:t>
      </w:r>
      <w:proofErr w:type="spellStart"/>
      <w:r w:rsidR="002B6D19" w:rsidRPr="00867BB3">
        <w:rPr>
          <w:rFonts w:ascii="Times New Roman" w:hAnsi="Times New Roman" w:cs="Times New Roman"/>
          <w:sz w:val="24"/>
          <w:szCs w:val="24"/>
        </w:rPr>
        <w:t>Apolloni</w:t>
      </w:r>
      <w:proofErr w:type="spellEnd"/>
      <w:r w:rsidRPr="00867BB3">
        <w:rPr>
          <w:rFonts w:ascii="Times New Roman" w:hAnsi="Times New Roman" w:cs="Times New Roman"/>
          <w:sz w:val="24"/>
          <w:szCs w:val="24"/>
        </w:rPr>
        <w:t xml:space="preserve">, </w:t>
      </w:r>
      <w:r w:rsidR="002B6D19" w:rsidRPr="00867BB3">
        <w:rPr>
          <w:rFonts w:ascii="Times New Roman" w:hAnsi="Times New Roman" w:cs="Times New Roman"/>
          <w:sz w:val="24"/>
          <w:szCs w:val="24"/>
        </w:rPr>
        <w:t xml:space="preserve">sulla </w:t>
      </w:r>
      <w:proofErr w:type="spellStart"/>
      <w:r w:rsidR="002B6D19" w:rsidRPr="00867BB3">
        <w:rPr>
          <w:rFonts w:ascii="Times New Roman" w:hAnsi="Times New Roman" w:cs="Times New Roman"/>
          <w:sz w:val="24"/>
          <w:szCs w:val="24"/>
        </w:rPr>
        <w:t>matericità</w:t>
      </w:r>
      <w:proofErr w:type="spellEnd"/>
      <w:r w:rsidR="002B6D19" w:rsidRPr="00867BB3">
        <w:rPr>
          <w:rFonts w:ascii="Times New Roman" w:hAnsi="Times New Roman" w:cs="Times New Roman"/>
          <w:sz w:val="24"/>
          <w:szCs w:val="24"/>
        </w:rPr>
        <w:t xml:space="preserve"> dell’edificio, </w:t>
      </w:r>
      <w:r w:rsidR="00C72F5A" w:rsidRPr="00867BB3">
        <w:rPr>
          <w:rFonts w:ascii="Times New Roman" w:hAnsi="Times New Roman" w:cs="Times New Roman"/>
          <w:sz w:val="24"/>
          <w:szCs w:val="24"/>
        </w:rPr>
        <w:t xml:space="preserve">studiando i giunti di murature di epoche diverse, cercando riscontro diretto </w:t>
      </w:r>
      <w:r w:rsidR="002B6D19" w:rsidRPr="00867BB3">
        <w:rPr>
          <w:rFonts w:ascii="Times New Roman" w:hAnsi="Times New Roman" w:cs="Times New Roman"/>
          <w:sz w:val="24"/>
          <w:szCs w:val="24"/>
        </w:rPr>
        <w:t xml:space="preserve">alle vicende storiografiche descritte, </w:t>
      </w:r>
      <w:r w:rsidR="00C72F5A" w:rsidRPr="00867BB3">
        <w:rPr>
          <w:rFonts w:ascii="Times New Roman" w:hAnsi="Times New Roman" w:cs="Times New Roman"/>
          <w:sz w:val="24"/>
          <w:szCs w:val="24"/>
        </w:rPr>
        <w:t xml:space="preserve">nella </w:t>
      </w:r>
      <w:r w:rsidR="002B6D19" w:rsidRPr="00867BB3">
        <w:rPr>
          <w:rFonts w:ascii="Times New Roman" w:hAnsi="Times New Roman" w:cs="Times New Roman"/>
          <w:sz w:val="24"/>
          <w:szCs w:val="24"/>
        </w:rPr>
        <w:t xml:space="preserve">consistenza fisica </w:t>
      </w:r>
      <w:r w:rsidR="00C72F5A" w:rsidRPr="00867BB3">
        <w:rPr>
          <w:rFonts w:ascii="Times New Roman" w:hAnsi="Times New Roman" w:cs="Times New Roman"/>
          <w:sz w:val="24"/>
          <w:szCs w:val="24"/>
        </w:rPr>
        <w:t>del monumento.</w:t>
      </w:r>
      <w:r w:rsidRPr="00867BB3">
        <w:rPr>
          <w:rFonts w:ascii="Times New Roman" w:hAnsi="Times New Roman" w:cs="Times New Roman"/>
          <w:sz w:val="24"/>
          <w:szCs w:val="24"/>
        </w:rPr>
        <w:t xml:space="preserve"> </w:t>
      </w:r>
    </w:p>
    <w:p w:rsidR="003D735A" w:rsidRPr="00867BB3" w:rsidRDefault="00D83B0A" w:rsidP="00867BB3">
      <w:pPr>
        <w:pStyle w:val="Paragrafoelenco"/>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L’ar</w:t>
      </w:r>
      <w:r w:rsidR="003D7F30" w:rsidRPr="00867BB3">
        <w:rPr>
          <w:rFonts w:ascii="Times New Roman" w:hAnsi="Times New Roman" w:cs="Times New Roman"/>
          <w:sz w:val="24"/>
          <w:szCs w:val="24"/>
        </w:rPr>
        <w:t xml:space="preserve">co appare, negli anni </w:t>
      </w:r>
      <w:r w:rsidRPr="00867BB3">
        <w:rPr>
          <w:rFonts w:ascii="Times New Roman" w:hAnsi="Times New Roman" w:cs="Times New Roman"/>
          <w:sz w:val="24"/>
          <w:szCs w:val="24"/>
        </w:rPr>
        <w:t xml:space="preserve">in cui interviene </w:t>
      </w:r>
      <w:proofErr w:type="spellStart"/>
      <w:r w:rsidRPr="00867BB3">
        <w:rPr>
          <w:rFonts w:ascii="Times New Roman" w:hAnsi="Times New Roman" w:cs="Times New Roman"/>
          <w:sz w:val="24"/>
          <w:szCs w:val="24"/>
        </w:rPr>
        <w:t>Apollonj</w:t>
      </w:r>
      <w:proofErr w:type="spellEnd"/>
      <w:r w:rsidRPr="00867BB3">
        <w:rPr>
          <w:rFonts w:ascii="Times New Roman" w:hAnsi="Times New Roman" w:cs="Times New Roman"/>
          <w:sz w:val="24"/>
          <w:szCs w:val="24"/>
        </w:rPr>
        <w:t xml:space="preserve"> Ghetti, come </w:t>
      </w:r>
      <w:r w:rsidR="00B660BA" w:rsidRPr="00867BB3">
        <w:rPr>
          <w:rFonts w:ascii="Times New Roman" w:hAnsi="Times New Roman" w:cs="Times New Roman"/>
          <w:sz w:val="24"/>
          <w:szCs w:val="24"/>
        </w:rPr>
        <w:t>il frutto di un restauro di libe</w:t>
      </w:r>
      <w:r w:rsidRPr="00867BB3">
        <w:rPr>
          <w:rFonts w:ascii="Times New Roman" w:hAnsi="Times New Roman" w:cs="Times New Roman"/>
          <w:sz w:val="24"/>
          <w:szCs w:val="24"/>
        </w:rPr>
        <w:t xml:space="preserve">razione, </w:t>
      </w:r>
      <w:r w:rsidR="009C5362" w:rsidRPr="00867BB3">
        <w:rPr>
          <w:rFonts w:ascii="Times New Roman" w:hAnsi="Times New Roman" w:cs="Times New Roman"/>
          <w:sz w:val="24"/>
          <w:szCs w:val="24"/>
        </w:rPr>
        <w:t>sep</w:t>
      </w:r>
      <w:r w:rsidRPr="00867BB3">
        <w:rPr>
          <w:rFonts w:ascii="Times New Roman" w:hAnsi="Times New Roman" w:cs="Times New Roman"/>
          <w:sz w:val="24"/>
          <w:szCs w:val="24"/>
        </w:rPr>
        <w:t>pure involontario</w:t>
      </w:r>
      <w:r w:rsidR="002B6D19" w:rsidRPr="00867BB3">
        <w:rPr>
          <w:rFonts w:ascii="Times New Roman" w:hAnsi="Times New Roman" w:cs="Times New Roman"/>
          <w:sz w:val="24"/>
          <w:szCs w:val="24"/>
        </w:rPr>
        <w:t xml:space="preserve">. </w:t>
      </w:r>
      <w:r w:rsidR="00C9227E" w:rsidRPr="00867BB3">
        <w:rPr>
          <w:rFonts w:ascii="Times New Roman" w:hAnsi="Times New Roman" w:cs="Times New Roman"/>
          <w:sz w:val="24"/>
          <w:szCs w:val="24"/>
        </w:rPr>
        <w:t>Esso infatti</w:t>
      </w:r>
      <w:r w:rsidR="00B660BA" w:rsidRPr="00867BB3">
        <w:rPr>
          <w:rFonts w:ascii="Times New Roman" w:hAnsi="Times New Roman" w:cs="Times New Roman"/>
          <w:sz w:val="24"/>
          <w:szCs w:val="24"/>
        </w:rPr>
        <w:t xml:space="preserve"> era inglobato nel rivestimento laterizio, ris</w:t>
      </w:r>
      <w:r w:rsidR="002B6D19" w:rsidRPr="00867BB3">
        <w:rPr>
          <w:rFonts w:ascii="Times New Roman" w:hAnsi="Times New Roman" w:cs="Times New Roman"/>
          <w:sz w:val="24"/>
          <w:szCs w:val="24"/>
        </w:rPr>
        <w:t>alente all’epoca dei Severi, creato come appoggio dei</w:t>
      </w:r>
      <w:r w:rsidR="00B660BA" w:rsidRPr="00867BB3">
        <w:rPr>
          <w:rFonts w:ascii="Times New Roman" w:hAnsi="Times New Roman" w:cs="Times New Roman"/>
          <w:sz w:val="24"/>
          <w:szCs w:val="24"/>
        </w:rPr>
        <w:t xml:space="preserve"> nuovi piloni dell’</w:t>
      </w:r>
      <w:r w:rsidR="00382E4B" w:rsidRPr="00867BB3">
        <w:rPr>
          <w:rFonts w:ascii="Times New Roman" w:hAnsi="Times New Roman" w:cs="Times New Roman"/>
          <w:sz w:val="24"/>
          <w:szCs w:val="24"/>
        </w:rPr>
        <w:t xml:space="preserve">acquedotto, </w:t>
      </w:r>
      <w:r w:rsidR="003D7F30" w:rsidRPr="00867BB3">
        <w:rPr>
          <w:rFonts w:ascii="Times New Roman" w:hAnsi="Times New Roman" w:cs="Times New Roman"/>
          <w:sz w:val="24"/>
          <w:szCs w:val="24"/>
        </w:rPr>
        <w:t>fodera</w:t>
      </w:r>
      <w:r w:rsidR="00382E4B" w:rsidRPr="00867BB3">
        <w:rPr>
          <w:rFonts w:ascii="Times New Roman" w:hAnsi="Times New Roman" w:cs="Times New Roman"/>
          <w:sz w:val="24"/>
          <w:szCs w:val="24"/>
        </w:rPr>
        <w:t xml:space="preserve"> ancora rinvenibile nella parte ovest, contrariamente a q</w:t>
      </w:r>
      <w:r w:rsidR="002B6D19" w:rsidRPr="00867BB3">
        <w:rPr>
          <w:rFonts w:ascii="Times New Roman" w:hAnsi="Times New Roman" w:cs="Times New Roman"/>
          <w:sz w:val="24"/>
          <w:szCs w:val="24"/>
        </w:rPr>
        <w:t>uello sul lato opposto, che</w:t>
      </w:r>
      <w:r w:rsidR="00382E4B" w:rsidRPr="00867BB3">
        <w:rPr>
          <w:rFonts w:ascii="Times New Roman" w:hAnsi="Times New Roman" w:cs="Times New Roman"/>
          <w:sz w:val="24"/>
          <w:szCs w:val="24"/>
        </w:rPr>
        <w:t xml:space="preserve"> </w:t>
      </w:r>
      <w:proofErr w:type="spellStart"/>
      <w:r w:rsidR="00382E4B" w:rsidRPr="00867BB3">
        <w:rPr>
          <w:rFonts w:ascii="Times New Roman" w:hAnsi="Times New Roman" w:cs="Times New Roman"/>
          <w:sz w:val="24"/>
          <w:szCs w:val="24"/>
        </w:rPr>
        <w:t>Apollonj</w:t>
      </w:r>
      <w:proofErr w:type="spellEnd"/>
      <w:r w:rsidR="00382E4B" w:rsidRPr="00867BB3">
        <w:rPr>
          <w:rFonts w:ascii="Times New Roman" w:hAnsi="Times New Roman" w:cs="Times New Roman"/>
          <w:sz w:val="24"/>
          <w:szCs w:val="24"/>
        </w:rPr>
        <w:t>, riprendendo le ipotesi del Colini, suppone sia stato asportato nella seconda metà del XV sec.</w:t>
      </w:r>
      <w:r w:rsidRPr="00867BB3">
        <w:rPr>
          <w:rFonts w:ascii="Times New Roman" w:hAnsi="Times New Roman" w:cs="Times New Roman"/>
          <w:sz w:val="24"/>
          <w:szCs w:val="24"/>
        </w:rPr>
        <w:t xml:space="preserve"> L’ iscrizione che esso copriva manca infatti nelle vecchie sillogi, ed il primo a trascriverla è Pomponio Leto, m</w:t>
      </w:r>
      <w:r w:rsidR="009C5362" w:rsidRPr="00867BB3">
        <w:rPr>
          <w:rFonts w:ascii="Times New Roman" w:hAnsi="Times New Roman" w:cs="Times New Roman"/>
          <w:sz w:val="24"/>
          <w:szCs w:val="24"/>
        </w:rPr>
        <w:t xml:space="preserve">orto nel 1498, mentre </w:t>
      </w:r>
      <w:r w:rsidRPr="00867BB3">
        <w:rPr>
          <w:rFonts w:ascii="Times New Roman" w:hAnsi="Times New Roman" w:cs="Times New Roman"/>
          <w:sz w:val="24"/>
          <w:szCs w:val="24"/>
        </w:rPr>
        <w:t xml:space="preserve">l’antiquario Andrea Fulvio, nelle sue </w:t>
      </w:r>
      <w:proofErr w:type="spellStart"/>
      <w:r w:rsidRPr="00867BB3">
        <w:rPr>
          <w:rFonts w:ascii="Times New Roman" w:hAnsi="Times New Roman" w:cs="Times New Roman"/>
          <w:i/>
          <w:sz w:val="24"/>
          <w:szCs w:val="24"/>
        </w:rPr>
        <w:t>Antiquitates</w:t>
      </w:r>
      <w:proofErr w:type="spellEnd"/>
      <w:r w:rsidRPr="00867BB3">
        <w:rPr>
          <w:rFonts w:ascii="Times New Roman" w:hAnsi="Times New Roman" w:cs="Times New Roman"/>
          <w:sz w:val="24"/>
          <w:szCs w:val="24"/>
        </w:rPr>
        <w:t xml:space="preserve"> </w:t>
      </w:r>
      <w:proofErr w:type="spellStart"/>
      <w:r w:rsidRPr="00867BB3">
        <w:rPr>
          <w:rFonts w:ascii="Times New Roman" w:hAnsi="Times New Roman" w:cs="Times New Roman"/>
          <w:i/>
          <w:sz w:val="24"/>
          <w:szCs w:val="24"/>
        </w:rPr>
        <w:t>Urbis</w:t>
      </w:r>
      <w:proofErr w:type="spellEnd"/>
      <w:r w:rsidRPr="00867BB3">
        <w:rPr>
          <w:rFonts w:ascii="Times New Roman" w:hAnsi="Times New Roman" w:cs="Times New Roman"/>
          <w:sz w:val="24"/>
          <w:szCs w:val="24"/>
        </w:rPr>
        <w:t xml:space="preserve"> del 1527, la dice scoperta “</w:t>
      </w:r>
      <w:proofErr w:type="spellStart"/>
      <w:r w:rsidRPr="00867BB3">
        <w:rPr>
          <w:rFonts w:ascii="Times New Roman" w:hAnsi="Times New Roman" w:cs="Times New Roman"/>
          <w:sz w:val="24"/>
          <w:szCs w:val="24"/>
        </w:rPr>
        <w:t>superrime</w:t>
      </w:r>
      <w:proofErr w:type="spellEnd"/>
      <w:r w:rsidRPr="00867BB3">
        <w:rPr>
          <w:rFonts w:ascii="Times New Roman" w:hAnsi="Times New Roman" w:cs="Times New Roman"/>
          <w:sz w:val="24"/>
          <w:szCs w:val="24"/>
        </w:rPr>
        <w:t xml:space="preserve">”. Da ciò il Colini arguisce che detto rivestimento fosse in travertino, e che fosse stato asportato </w:t>
      </w:r>
      <w:r w:rsidR="009C5362" w:rsidRPr="00867BB3">
        <w:rPr>
          <w:rFonts w:ascii="Times New Roman" w:hAnsi="Times New Roman" w:cs="Times New Roman"/>
          <w:sz w:val="24"/>
          <w:szCs w:val="24"/>
        </w:rPr>
        <w:t>come elemento di reimpiego per un’altra fabbrica</w:t>
      </w:r>
      <w:r w:rsidRPr="00867BB3">
        <w:rPr>
          <w:rFonts w:ascii="Times New Roman" w:hAnsi="Times New Roman" w:cs="Times New Roman"/>
          <w:sz w:val="24"/>
          <w:szCs w:val="24"/>
        </w:rPr>
        <w:t xml:space="preserve">. A tale ipotesi, </w:t>
      </w:r>
      <w:proofErr w:type="spellStart"/>
      <w:r w:rsidRPr="00867BB3">
        <w:rPr>
          <w:rFonts w:ascii="Times New Roman" w:hAnsi="Times New Roman" w:cs="Times New Roman"/>
          <w:sz w:val="24"/>
          <w:szCs w:val="24"/>
        </w:rPr>
        <w:t>Apollonj</w:t>
      </w:r>
      <w:proofErr w:type="spellEnd"/>
      <w:r w:rsidRPr="00867BB3">
        <w:rPr>
          <w:rFonts w:ascii="Times New Roman" w:hAnsi="Times New Roman" w:cs="Times New Roman"/>
          <w:sz w:val="24"/>
          <w:szCs w:val="24"/>
        </w:rPr>
        <w:t xml:space="preserve"> Ghetti, da quanto e</w:t>
      </w:r>
      <w:r w:rsidR="003D7F30" w:rsidRPr="00867BB3">
        <w:rPr>
          <w:rFonts w:ascii="Times New Roman" w:hAnsi="Times New Roman" w:cs="Times New Roman"/>
          <w:sz w:val="24"/>
          <w:szCs w:val="24"/>
        </w:rPr>
        <w:t>merso dai rilievi sul manufatto</w:t>
      </w:r>
      <w:r w:rsidRPr="00867BB3">
        <w:rPr>
          <w:rFonts w:ascii="Times New Roman" w:hAnsi="Times New Roman" w:cs="Times New Roman"/>
          <w:sz w:val="24"/>
          <w:szCs w:val="24"/>
        </w:rPr>
        <w:t xml:space="preserve">, contrappone l’idea che il </w:t>
      </w:r>
      <w:proofErr w:type="spellStart"/>
      <w:r w:rsidRPr="00867BB3">
        <w:rPr>
          <w:rFonts w:ascii="Times New Roman" w:hAnsi="Times New Roman" w:cs="Times New Roman"/>
          <w:sz w:val="24"/>
          <w:szCs w:val="24"/>
        </w:rPr>
        <w:t>rinfoderamento</w:t>
      </w:r>
      <w:proofErr w:type="spellEnd"/>
      <w:r w:rsidRPr="00867BB3">
        <w:rPr>
          <w:rFonts w:ascii="Times New Roman" w:hAnsi="Times New Roman" w:cs="Times New Roman"/>
          <w:sz w:val="24"/>
          <w:szCs w:val="24"/>
        </w:rPr>
        <w:t xml:space="preserve"> fosse di laterizio come quello opposto, e che nei secoli posteriori al decimo se ne sia iniziata la demolizione</w:t>
      </w:r>
      <w:r w:rsidR="003D7F30" w:rsidRPr="00867BB3">
        <w:rPr>
          <w:rFonts w:ascii="Times New Roman" w:hAnsi="Times New Roman" w:cs="Times New Roman"/>
          <w:sz w:val="24"/>
          <w:szCs w:val="24"/>
        </w:rPr>
        <w:t xml:space="preserve"> </w:t>
      </w:r>
      <w:r w:rsidRPr="00867BB3">
        <w:rPr>
          <w:rFonts w:ascii="Times New Roman" w:hAnsi="Times New Roman" w:cs="Times New Roman"/>
          <w:sz w:val="24"/>
          <w:szCs w:val="24"/>
        </w:rPr>
        <w:t>- con sfilamento di mattoni</w:t>
      </w:r>
      <w:r w:rsidR="003D7F30" w:rsidRPr="00867BB3">
        <w:rPr>
          <w:rFonts w:ascii="Times New Roman" w:hAnsi="Times New Roman" w:cs="Times New Roman"/>
          <w:sz w:val="24"/>
          <w:szCs w:val="24"/>
        </w:rPr>
        <w:t xml:space="preserve"> </w:t>
      </w:r>
      <w:r w:rsidRPr="00867BB3">
        <w:rPr>
          <w:rFonts w:ascii="Times New Roman" w:hAnsi="Times New Roman" w:cs="Times New Roman"/>
          <w:sz w:val="24"/>
          <w:szCs w:val="24"/>
        </w:rPr>
        <w:t xml:space="preserve">- a </w:t>
      </w:r>
      <w:r w:rsidR="003D7F30" w:rsidRPr="00867BB3">
        <w:rPr>
          <w:rFonts w:ascii="Times New Roman" w:hAnsi="Times New Roman" w:cs="Times New Roman"/>
          <w:sz w:val="24"/>
          <w:szCs w:val="24"/>
        </w:rPr>
        <w:t>vantaggio delle</w:t>
      </w:r>
      <w:r w:rsidRPr="00867BB3">
        <w:rPr>
          <w:rFonts w:ascii="Times New Roman" w:hAnsi="Times New Roman" w:cs="Times New Roman"/>
          <w:sz w:val="24"/>
          <w:szCs w:val="24"/>
        </w:rPr>
        <w:t xml:space="preserve"> fabbriche adiacenti, magari mettendo a nudo il travertino, con il disvelamento completo di questo compiuto dagli antiquari del XV secolo.</w:t>
      </w:r>
    </w:p>
    <w:p w:rsidR="00F45D7E" w:rsidRPr="00867BB3" w:rsidRDefault="0050038A"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lastRenderedPageBreak/>
        <w:t xml:space="preserve">La seconda preesistenza archeologica </w:t>
      </w:r>
      <w:r w:rsidR="001C78FF" w:rsidRPr="00867BB3">
        <w:rPr>
          <w:rFonts w:ascii="Times New Roman" w:hAnsi="Times New Roman" w:cs="Times New Roman"/>
          <w:sz w:val="24"/>
          <w:szCs w:val="24"/>
        </w:rPr>
        <w:t xml:space="preserve">che viene rilevata, </w:t>
      </w:r>
      <w:r w:rsidRPr="00867BB3">
        <w:rPr>
          <w:rFonts w:ascii="Times New Roman" w:hAnsi="Times New Roman" w:cs="Times New Roman"/>
          <w:sz w:val="24"/>
          <w:szCs w:val="24"/>
        </w:rPr>
        <w:t>è costituita dai piloni dell’acquedotto Claudio</w:t>
      </w:r>
      <w:r w:rsidR="0093140D" w:rsidRPr="00867BB3">
        <w:rPr>
          <w:rFonts w:ascii="Times New Roman" w:hAnsi="Times New Roman" w:cs="Times New Roman"/>
          <w:sz w:val="24"/>
          <w:szCs w:val="24"/>
        </w:rPr>
        <w:t>,</w:t>
      </w:r>
      <w:r w:rsidRPr="00867BB3">
        <w:rPr>
          <w:rFonts w:ascii="Times New Roman" w:hAnsi="Times New Roman" w:cs="Times New Roman"/>
          <w:sz w:val="24"/>
          <w:szCs w:val="24"/>
        </w:rPr>
        <w:t xml:space="preserve"> rispetto ai quali</w:t>
      </w:r>
      <w:r w:rsidR="0093140D" w:rsidRPr="00867BB3">
        <w:rPr>
          <w:rFonts w:ascii="Times New Roman" w:hAnsi="Times New Roman" w:cs="Times New Roman"/>
          <w:sz w:val="24"/>
          <w:szCs w:val="24"/>
        </w:rPr>
        <w:t xml:space="preserve"> </w:t>
      </w:r>
      <w:proofErr w:type="spellStart"/>
      <w:r w:rsidR="002B6D19" w:rsidRPr="00867BB3">
        <w:rPr>
          <w:rFonts w:ascii="Times New Roman" w:hAnsi="Times New Roman" w:cs="Times New Roman"/>
          <w:sz w:val="24"/>
          <w:szCs w:val="24"/>
        </w:rPr>
        <w:t>Apollonj</w:t>
      </w:r>
      <w:proofErr w:type="spellEnd"/>
      <w:r w:rsidR="002B6D19" w:rsidRPr="00867BB3">
        <w:rPr>
          <w:rFonts w:ascii="Times New Roman" w:hAnsi="Times New Roman" w:cs="Times New Roman"/>
          <w:sz w:val="24"/>
          <w:szCs w:val="24"/>
        </w:rPr>
        <w:t xml:space="preserve"> </w:t>
      </w:r>
      <w:r w:rsidR="0093140D" w:rsidRPr="00867BB3">
        <w:rPr>
          <w:rFonts w:ascii="Times New Roman" w:hAnsi="Times New Roman" w:cs="Times New Roman"/>
          <w:sz w:val="24"/>
          <w:szCs w:val="24"/>
        </w:rPr>
        <w:t xml:space="preserve">fornisce una delle più esplicite estrinsecazioni della prassi operativa di ricerca diretta sul </w:t>
      </w:r>
      <w:r w:rsidR="002B6D19" w:rsidRPr="00867BB3">
        <w:rPr>
          <w:rFonts w:ascii="Times New Roman" w:hAnsi="Times New Roman" w:cs="Times New Roman"/>
          <w:sz w:val="24"/>
          <w:szCs w:val="24"/>
        </w:rPr>
        <w:t>monumento da lui perseguita</w:t>
      </w:r>
      <w:r w:rsidR="0093140D" w:rsidRPr="00867BB3">
        <w:rPr>
          <w:rFonts w:ascii="Times New Roman" w:hAnsi="Times New Roman" w:cs="Times New Roman"/>
          <w:sz w:val="24"/>
          <w:szCs w:val="24"/>
        </w:rPr>
        <w:t xml:space="preserve">. Procedendo in maniera scientifica e </w:t>
      </w:r>
      <w:r w:rsidR="001C78FF" w:rsidRPr="00867BB3">
        <w:rPr>
          <w:rFonts w:ascii="Times New Roman" w:hAnsi="Times New Roman" w:cs="Times New Roman"/>
          <w:sz w:val="24"/>
          <w:szCs w:val="24"/>
        </w:rPr>
        <w:t>rigorosa, numera sul</w:t>
      </w:r>
      <w:r w:rsidR="0093140D" w:rsidRPr="00867BB3">
        <w:rPr>
          <w:rFonts w:ascii="Times New Roman" w:hAnsi="Times New Roman" w:cs="Times New Roman"/>
          <w:sz w:val="24"/>
          <w:szCs w:val="24"/>
        </w:rPr>
        <w:t xml:space="preserve"> rilievo materico del prospetto principale </w:t>
      </w:r>
      <w:r w:rsidR="00BE7AD2" w:rsidRPr="00867BB3">
        <w:rPr>
          <w:rFonts w:ascii="Times New Roman" w:hAnsi="Times New Roman" w:cs="Times New Roman"/>
          <w:sz w:val="24"/>
          <w:szCs w:val="24"/>
        </w:rPr>
        <w:t>i pilastri dal primo al quarto</w:t>
      </w:r>
      <w:r w:rsidRPr="00867BB3">
        <w:rPr>
          <w:rFonts w:ascii="Times New Roman" w:hAnsi="Times New Roman" w:cs="Times New Roman"/>
          <w:sz w:val="24"/>
          <w:szCs w:val="24"/>
        </w:rPr>
        <w:t>, aggiungendo un pilastro zero “</w:t>
      </w:r>
      <w:r w:rsidR="00BE7AD2" w:rsidRPr="00867BB3">
        <w:rPr>
          <w:rFonts w:ascii="Times New Roman" w:hAnsi="Times New Roman" w:cs="Times New Roman"/>
          <w:sz w:val="24"/>
          <w:szCs w:val="24"/>
        </w:rPr>
        <w:t>la cui impronta è rimasta in negativo nelle mura successive, e del quale – grande assente</w:t>
      </w:r>
      <w:r w:rsidR="004D574D" w:rsidRPr="00867BB3">
        <w:rPr>
          <w:rFonts w:ascii="Times New Roman" w:hAnsi="Times New Roman" w:cs="Times New Roman"/>
          <w:sz w:val="24"/>
          <w:szCs w:val="24"/>
        </w:rPr>
        <w:t xml:space="preserve"> </w:t>
      </w:r>
      <w:r w:rsidR="00BE7AD2" w:rsidRPr="00867BB3">
        <w:rPr>
          <w:rFonts w:ascii="Times New Roman" w:hAnsi="Times New Roman" w:cs="Times New Roman"/>
          <w:sz w:val="24"/>
          <w:szCs w:val="24"/>
        </w:rPr>
        <w:t>- non si può dire nu</w:t>
      </w:r>
      <w:r w:rsidRPr="00867BB3">
        <w:rPr>
          <w:rFonts w:ascii="Times New Roman" w:hAnsi="Times New Roman" w:cs="Times New Roman"/>
          <w:sz w:val="24"/>
          <w:szCs w:val="24"/>
        </w:rPr>
        <w:t>lla”</w:t>
      </w:r>
      <w:r w:rsidR="00BE7AD2" w:rsidRPr="00867BB3">
        <w:rPr>
          <w:rStyle w:val="Rimandonotaapidipagina"/>
          <w:rFonts w:ascii="Times New Roman" w:hAnsi="Times New Roman" w:cs="Times New Roman"/>
          <w:sz w:val="24"/>
          <w:szCs w:val="24"/>
        </w:rPr>
        <w:footnoteReference w:id="3"/>
      </w:r>
      <w:r w:rsidR="00BE7AD2" w:rsidRPr="00867BB3">
        <w:rPr>
          <w:rFonts w:ascii="Times New Roman" w:hAnsi="Times New Roman" w:cs="Times New Roman"/>
          <w:sz w:val="24"/>
          <w:szCs w:val="24"/>
        </w:rPr>
        <w:t>.</w:t>
      </w:r>
      <w:r w:rsidR="00F45D7E" w:rsidRPr="00867BB3">
        <w:rPr>
          <w:rFonts w:ascii="Times New Roman" w:hAnsi="Times New Roman" w:cs="Times New Roman"/>
          <w:sz w:val="24"/>
          <w:szCs w:val="24"/>
        </w:rPr>
        <w:t xml:space="preserve"> Per l’acquedotto Claudio si possono stabilire in linea di massima quattro periodi</w:t>
      </w:r>
      <w:r w:rsidR="00260208" w:rsidRPr="00867BB3">
        <w:rPr>
          <w:rFonts w:ascii="Times New Roman" w:hAnsi="Times New Roman" w:cs="Times New Roman"/>
          <w:sz w:val="24"/>
          <w:szCs w:val="24"/>
        </w:rPr>
        <w:t xml:space="preserve"> di costruzione che risalgono alle epoche</w:t>
      </w:r>
      <w:r w:rsidR="00F45D7E" w:rsidRPr="00867BB3">
        <w:rPr>
          <w:rFonts w:ascii="Times New Roman" w:hAnsi="Times New Roman" w:cs="Times New Roman"/>
          <w:sz w:val="24"/>
          <w:szCs w:val="24"/>
        </w:rPr>
        <w:t xml:space="preserve"> di Nerone, dei Flavi, dei Severi ed alla fine del III sec. </w:t>
      </w:r>
      <w:r w:rsidR="002F2F0F" w:rsidRPr="00867BB3">
        <w:rPr>
          <w:rFonts w:ascii="Times New Roman" w:hAnsi="Times New Roman" w:cs="Times New Roman"/>
          <w:sz w:val="24"/>
          <w:szCs w:val="24"/>
        </w:rPr>
        <w:t xml:space="preserve">Il rilievo materico </w:t>
      </w:r>
      <w:r w:rsidR="002F2F0F" w:rsidRPr="00867BB3">
        <w:rPr>
          <w:rFonts w:ascii="Times New Roman" w:hAnsi="Times New Roman" w:cs="Times New Roman"/>
          <w:i/>
          <w:sz w:val="24"/>
          <w:szCs w:val="24"/>
        </w:rPr>
        <w:t>in situ</w:t>
      </w:r>
      <w:r w:rsidR="002F2F0F" w:rsidRPr="00867BB3">
        <w:rPr>
          <w:rFonts w:ascii="Times New Roman" w:hAnsi="Times New Roman" w:cs="Times New Roman"/>
          <w:sz w:val="24"/>
          <w:szCs w:val="24"/>
        </w:rPr>
        <w:t xml:space="preserve"> consente di individuare i materiali delle varie fasi costruttive. In dettaglio, l</w:t>
      </w:r>
      <w:r w:rsidR="00F45D7E" w:rsidRPr="00867BB3">
        <w:rPr>
          <w:rFonts w:ascii="Times New Roman" w:hAnsi="Times New Roman" w:cs="Times New Roman"/>
          <w:sz w:val="24"/>
          <w:szCs w:val="24"/>
        </w:rPr>
        <w:t xml:space="preserve">a prima fase, quella dell’acquedotto neroniano, presenta pilastri di mattoni piuttosto spessi, di base quasi quadrata (2,00x2,40 circa) coronati da una cornice di 5 mattoni sopra la quale impostavano gli archi con duplice anello, di </w:t>
      </w:r>
      <w:proofErr w:type="spellStart"/>
      <w:r w:rsidR="00F45D7E" w:rsidRPr="00867BB3">
        <w:rPr>
          <w:rFonts w:ascii="Times New Roman" w:hAnsi="Times New Roman" w:cs="Times New Roman"/>
          <w:sz w:val="24"/>
          <w:szCs w:val="24"/>
        </w:rPr>
        <w:t>bipedali</w:t>
      </w:r>
      <w:proofErr w:type="spellEnd"/>
      <w:r w:rsidR="00F45D7E" w:rsidRPr="00867BB3">
        <w:rPr>
          <w:rFonts w:ascii="Times New Roman" w:hAnsi="Times New Roman" w:cs="Times New Roman"/>
          <w:sz w:val="24"/>
          <w:szCs w:val="24"/>
        </w:rPr>
        <w:t xml:space="preserve"> sotto</w:t>
      </w:r>
      <w:r w:rsidR="00260208" w:rsidRPr="00867BB3">
        <w:rPr>
          <w:rFonts w:ascii="Times New Roman" w:hAnsi="Times New Roman" w:cs="Times New Roman"/>
          <w:sz w:val="24"/>
          <w:szCs w:val="24"/>
        </w:rPr>
        <w:t xml:space="preserve"> e</w:t>
      </w:r>
      <w:r w:rsidR="00F45D7E" w:rsidRPr="00867BB3">
        <w:rPr>
          <w:rFonts w:ascii="Times New Roman" w:hAnsi="Times New Roman" w:cs="Times New Roman"/>
          <w:sz w:val="24"/>
          <w:szCs w:val="24"/>
        </w:rPr>
        <w:t xml:space="preserve"> a </w:t>
      </w:r>
      <w:proofErr w:type="spellStart"/>
      <w:r w:rsidR="00F45D7E" w:rsidRPr="00867BB3">
        <w:rPr>
          <w:rFonts w:ascii="Times New Roman" w:hAnsi="Times New Roman" w:cs="Times New Roman"/>
          <w:sz w:val="24"/>
          <w:szCs w:val="24"/>
        </w:rPr>
        <w:t>sequipedali</w:t>
      </w:r>
      <w:proofErr w:type="spellEnd"/>
      <w:r w:rsidR="00F45D7E" w:rsidRPr="00867BB3">
        <w:rPr>
          <w:rFonts w:ascii="Times New Roman" w:hAnsi="Times New Roman" w:cs="Times New Roman"/>
          <w:sz w:val="24"/>
          <w:szCs w:val="24"/>
        </w:rPr>
        <w:t xml:space="preserve"> sopra. Un poco più in basso erano incastrate nelle fronti interne due mensole in travertino che servivano a sorreggere le centine per la costruzione dell’arco. Lo speco aveva forma rettangolare </w:t>
      </w:r>
      <w:r w:rsidR="00260208" w:rsidRPr="00867BB3">
        <w:rPr>
          <w:rFonts w:ascii="Times New Roman" w:hAnsi="Times New Roman" w:cs="Times New Roman"/>
          <w:sz w:val="24"/>
          <w:szCs w:val="24"/>
        </w:rPr>
        <w:t>con</w:t>
      </w:r>
      <w:r w:rsidR="00F45D7E" w:rsidRPr="00867BB3">
        <w:rPr>
          <w:rFonts w:ascii="Times New Roman" w:hAnsi="Times New Roman" w:cs="Times New Roman"/>
          <w:sz w:val="24"/>
          <w:szCs w:val="24"/>
        </w:rPr>
        <w:t xml:space="preserve"> il piano segnato da una cortina di 5 mattoni, subito al di sopra dell’estradosso degli archi. Gli interassi </w:t>
      </w:r>
      <w:r w:rsidR="002F2F0F" w:rsidRPr="00867BB3">
        <w:rPr>
          <w:rFonts w:ascii="Times New Roman" w:hAnsi="Times New Roman" w:cs="Times New Roman"/>
          <w:sz w:val="24"/>
          <w:szCs w:val="24"/>
        </w:rPr>
        <w:t xml:space="preserve">che si rilevano </w:t>
      </w:r>
      <w:r w:rsidR="00F45D7E" w:rsidRPr="00867BB3">
        <w:rPr>
          <w:rFonts w:ascii="Times New Roman" w:hAnsi="Times New Roman" w:cs="Times New Roman"/>
          <w:sz w:val="24"/>
          <w:szCs w:val="24"/>
        </w:rPr>
        <w:t xml:space="preserve">sono quasi </w:t>
      </w:r>
      <w:r w:rsidR="002F2F0F" w:rsidRPr="00867BB3">
        <w:rPr>
          <w:rFonts w:ascii="Times New Roman" w:hAnsi="Times New Roman" w:cs="Times New Roman"/>
          <w:sz w:val="24"/>
          <w:szCs w:val="24"/>
        </w:rPr>
        <w:t>costantemente di circa 8 metri mentre l’altezza varia</w:t>
      </w:r>
      <w:r w:rsidR="00F45D7E" w:rsidRPr="00867BB3">
        <w:rPr>
          <w:rFonts w:ascii="Times New Roman" w:hAnsi="Times New Roman" w:cs="Times New Roman"/>
          <w:sz w:val="24"/>
          <w:szCs w:val="24"/>
        </w:rPr>
        <w:t xml:space="preserve"> tra un minimo di 19 ed un massimo di 22 metri. Un tale rapporto tra i pieni e i vuoti ed una simile snellezza di pilastri erano quasi certamente motivati dal fatto che l’acquedotto doveva passare su luoghi intensamente abitati; </w:t>
      </w:r>
      <w:r w:rsidR="00260208" w:rsidRPr="00867BB3">
        <w:rPr>
          <w:rFonts w:ascii="Times New Roman" w:hAnsi="Times New Roman" w:cs="Times New Roman"/>
          <w:sz w:val="24"/>
          <w:szCs w:val="24"/>
        </w:rPr>
        <w:t xml:space="preserve">ciò </w:t>
      </w:r>
      <w:r w:rsidR="00F45D7E" w:rsidRPr="00867BB3">
        <w:rPr>
          <w:rFonts w:ascii="Times New Roman" w:hAnsi="Times New Roman" w:cs="Times New Roman"/>
          <w:sz w:val="24"/>
          <w:szCs w:val="24"/>
        </w:rPr>
        <w:t xml:space="preserve">non ha però permesso che l’opera si conservasse a lungo, </w:t>
      </w:r>
      <w:r w:rsidR="003D7F30" w:rsidRPr="00867BB3">
        <w:rPr>
          <w:rFonts w:ascii="Times New Roman" w:hAnsi="Times New Roman" w:cs="Times New Roman"/>
          <w:sz w:val="24"/>
          <w:szCs w:val="24"/>
        </w:rPr>
        <w:t>causa</w:t>
      </w:r>
      <w:r w:rsidR="00260208" w:rsidRPr="00867BB3">
        <w:rPr>
          <w:rFonts w:ascii="Times New Roman" w:hAnsi="Times New Roman" w:cs="Times New Roman"/>
          <w:sz w:val="24"/>
          <w:szCs w:val="24"/>
        </w:rPr>
        <w:t xml:space="preserve"> d</w:t>
      </w:r>
      <w:r w:rsidR="003D7F30" w:rsidRPr="00867BB3">
        <w:rPr>
          <w:rFonts w:ascii="Times New Roman" w:hAnsi="Times New Roman" w:cs="Times New Roman"/>
          <w:sz w:val="24"/>
          <w:szCs w:val="24"/>
        </w:rPr>
        <w:t>e</w:t>
      </w:r>
      <w:r w:rsidR="00260208" w:rsidRPr="00867BB3">
        <w:rPr>
          <w:rFonts w:ascii="Times New Roman" w:hAnsi="Times New Roman" w:cs="Times New Roman"/>
          <w:sz w:val="24"/>
          <w:szCs w:val="24"/>
        </w:rPr>
        <w:t xml:space="preserve">i numerosi </w:t>
      </w:r>
      <w:r w:rsidR="00F45D7E" w:rsidRPr="00867BB3">
        <w:rPr>
          <w:rFonts w:ascii="Times New Roman" w:hAnsi="Times New Roman" w:cs="Times New Roman"/>
          <w:sz w:val="24"/>
          <w:szCs w:val="24"/>
        </w:rPr>
        <w:t>restauri fin dall’epoca dei Flavi. Nei tratti più rovinati i pilastri vennero allora completamente fasciati o rinforzati sui lati interni</w:t>
      </w:r>
      <w:r w:rsidR="00260208" w:rsidRPr="00867BB3">
        <w:rPr>
          <w:rFonts w:ascii="Times New Roman" w:hAnsi="Times New Roman" w:cs="Times New Roman"/>
          <w:sz w:val="24"/>
          <w:szCs w:val="24"/>
        </w:rPr>
        <w:t xml:space="preserve"> da contro pilastri sui quali venne</w:t>
      </w:r>
      <w:r w:rsidR="00F45D7E" w:rsidRPr="00867BB3">
        <w:rPr>
          <w:rFonts w:ascii="Times New Roman" w:hAnsi="Times New Roman" w:cs="Times New Roman"/>
          <w:sz w:val="24"/>
          <w:szCs w:val="24"/>
        </w:rPr>
        <w:t xml:space="preserve"> impostato un </w:t>
      </w:r>
      <w:proofErr w:type="spellStart"/>
      <w:r w:rsidR="00F45D7E" w:rsidRPr="00867BB3">
        <w:rPr>
          <w:rFonts w:ascii="Times New Roman" w:hAnsi="Times New Roman" w:cs="Times New Roman"/>
          <w:sz w:val="24"/>
          <w:szCs w:val="24"/>
        </w:rPr>
        <w:t>contrarco</w:t>
      </w:r>
      <w:proofErr w:type="spellEnd"/>
      <w:r w:rsidR="00F45D7E" w:rsidRPr="00867BB3">
        <w:rPr>
          <w:rFonts w:ascii="Times New Roman" w:hAnsi="Times New Roman" w:cs="Times New Roman"/>
          <w:sz w:val="24"/>
          <w:szCs w:val="24"/>
        </w:rPr>
        <w:t xml:space="preserve"> di due anelli di </w:t>
      </w:r>
      <w:proofErr w:type="spellStart"/>
      <w:r w:rsidR="00F45D7E" w:rsidRPr="00867BB3">
        <w:rPr>
          <w:rFonts w:ascii="Times New Roman" w:hAnsi="Times New Roman" w:cs="Times New Roman"/>
          <w:sz w:val="24"/>
          <w:szCs w:val="24"/>
        </w:rPr>
        <w:t>bipedali</w:t>
      </w:r>
      <w:proofErr w:type="spellEnd"/>
      <w:r w:rsidR="00F45D7E" w:rsidRPr="00867BB3">
        <w:rPr>
          <w:rFonts w:ascii="Times New Roman" w:hAnsi="Times New Roman" w:cs="Times New Roman"/>
          <w:sz w:val="24"/>
          <w:szCs w:val="24"/>
        </w:rPr>
        <w:t>. Il restauro, eseguito con cura, si preoccupò anche di perseguire le cornici alla sommità dei pilastri, e di aggiungere nuovi appoggi per centine i</w:t>
      </w:r>
      <w:r w:rsidR="002F2F0F" w:rsidRPr="00867BB3">
        <w:rPr>
          <w:rFonts w:ascii="Times New Roman" w:hAnsi="Times New Roman" w:cs="Times New Roman"/>
          <w:sz w:val="24"/>
          <w:szCs w:val="24"/>
        </w:rPr>
        <w:t>n</w:t>
      </w:r>
      <w:r w:rsidR="00F45D7E" w:rsidRPr="00867BB3">
        <w:rPr>
          <w:rFonts w:ascii="Times New Roman" w:hAnsi="Times New Roman" w:cs="Times New Roman"/>
          <w:sz w:val="24"/>
          <w:szCs w:val="24"/>
        </w:rPr>
        <w:t xml:space="preserve"> travertino. Nel 201 </w:t>
      </w:r>
      <w:r w:rsidR="002F2F0F" w:rsidRPr="00867BB3">
        <w:rPr>
          <w:rFonts w:ascii="Times New Roman" w:hAnsi="Times New Roman" w:cs="Times New Roman"/>
          <w:sz w:val="24"/>
          <w:szCs w:val="24"/>
        </w:rPr>
        <w:t xml:space="preserve">d. C. </w:t>
      </w:r>
      <w:r w:rsidR="00F45D7E" w:rsidRPr="00867BB3">
        <w:rPr>
          <w:rFonts w:ascii="Times New Roman" w:hAnsi="Times New Roman" w:cs="Times New Roman"/>
          <w:sz w:val="24"/>
          <w:szCs w:val="24"/>
        </w:rPr>
        <w:t xml:space="preserve">vi fu un ulteriore restauro ad opera </w:t>
      </w:r>
      <w:r w:rsidR="002F2F0F" w:rsidRPr="00867BB3">
        <w:rPr>
          <w:rFonts w:ascii="Times New Roman" w:hAnsi="Times New Roman" w:cs="Times New Roman"/>
          <w:sz w:val="24"/>
          <w:szCs w:val="24"/>
        </w:rPr>
        <w:t xml:space="preserve">di Settimio Severo e Caracalla con un intervento che consolidò e rifece in parte </w:t>
      </w:r>
      <w:r w:rsidR="00F45D7E" w:rsidRPr="00867BB3">
        <w:rPr>
          <w:rFonts w:ascii="Times New Roman" w:hAnsi="Times New Roman" w:cs="Times New Roman"/>
          <w:sz w:val="24"/>
          <w:szCs w:val="24"/>
        </w:rPr>
        <w:t xml:space="preserve">la struttura, specie ove i Flavi non erano più intervenuti. Con questi </w:t>
      </w:r>
      <w:r w:rsidR="00260208" w:rsidRPr="00867BB3">
        <w:rPr>
          <w:rFonts w:ascii="Times New Roman" w:hAnsi="Times New Roman" w:cs="Times New Roman"/>
          <w:sz w:val="24"/>
          <w:szCs w:val="24"/>
        </w:rPr>
        <w:t xml:space="preserve">consolidamenti </w:t>
      </w:r>
      <w:r w:rsidR="00F45D7E" w:rsidRPr="00867BB3">
        <w:rPr>
          <w:rFonts w:ascii="Times New Roman" w:hAnsi="Times New Roman" w:cs="Times New Roman"/>
          <w:sz w:val="24"/>
          <w:szCs w:val="24"/>
        </w:rPr>
        <w:t xml:space="preserve">la proporzione tra vuoti e pieni fu ulteriormente modificata a favore di questi ultimi, ed aumentò ancora in questo senso dopo i restauri eseguiti alla fine del III sec. Infine, tra il III e il IV sec. </w:t>
      </w:r>
      <w:r w:rsidR="002F2F0F" w:rsidRPr="00867BB3">
        <w:rPr>
          <w:rFonts w:ascii="Times New Roman" w:hAnsi="Times New Roman" w:cs="Times New Roman"/>
          <w:sz w:val="24"/>
          <w:szCs w:val="24"/>
        </w:rPr>
        <w:t xml:space="preserve">Infine, ulteriori </w:t>
      </w:r>
      <w:r w:rsidR="00260208" w:rsidRPr="00867BB3">
        <w:rPr>
          <w:rFonts w:ascii="Times New Roman" w:hAnsi="Times New Roman" w:cs="Times New Roman"/>
          <w:sz w:val="24"/>
          <w:szCs w:val="24"/>
        </w:rPr>
        <w:t>interventi</w:t>
      </w:r>
      <w:r w:rsidR="002F2F0F" w:rsidRPr="00867BB3">
        <w:rPr>
          <w:rFonts w:ascii="Times New Roman" w:hAnsi="Times New Roman" w:cs="Times New Roman"/>
          <w:sz w:val="24"/>
          <w:szCs w:val="24"/>
        </w:rPr>
        <w:t xml:space="preserve"> successivi, che potremmo definire a carattere prettamente manutentivo,</w:t>
      </w:r>
      <w:r w:rsidR="00F45D7E" w:rsidRPr="00867BB3">
        <w:rPr>
          <w:rFonts w:ascii="Times New Roman" w:hAnsi="Times New Roman" w:cs="Times New Roman"/>
          <w:sz w:val="24"/>
          <w:szCs w:val="24"/>
        </w:rPr>
        <w:t xml:space="preserve"> </w:t>
      </w:r>
      <w:r w:rsidR="002F2F0F" w:rsidRPr="00867BB3">
        <w:rPr>
          <w:rFonts w:ascii="Times New Roman" w:hAnsi="Times New Roman" w:cs="Times New Roman"/>
          <w:sz w:val="24"/>
          <w:szCs w:val="24"/>
        </w:rPr>
        <w:t>vennero condotti,</w:t>
      </w:r>
      <w:r w:rsidR="00F45D7E" w:rsidRPr="00867BB3">
        <w:rPr>
          <w:rFonts w:ascii="Times New Roman" w:hAnsi="Times New Roman" w:cs="Times New Roman"/>
          <w:sz w:val="24"/>
          <w:szCs w:val="24"/>
        </w:rPr>
        <w:t xml:space="preserve"> sempre in opera laterizia</w:t>
      </w:r>
      <w:r w:rsidR="002F2F0F" w:rsidRPr="00867BB3">
        <w:rPr>
          <w:rFonts w:ascii="Times New Roman" w:hAnsi="Times New Roman" w:cs="Times New Roman"/>
          <w:sz w:val="24"/>
          <w:szCs w:val="24"/>
        </w:rPr>
        <w:t>, ma</w:t>
      </w:r>
      <w:r w:rsidR="00F45D7E" w:rsidRPr="00867BB3">
        <w:rPr>
          <w:rFonts w:ascii="Times New Roman" w:hAnsi="Times New Roman" w:cs="Times New Roman"/>
          <w:sz w:val="24"/>
          <w:szCs w:val="24"/>
        </w:rPr>
        <w:t xml:space="preserve"> con materiali quasi interamente di risulta, con filari irregolari e sovrabbondanza di malta.</w:t>
      </w:r>
    </w:p>
    <w:p w:rsidR="006D244F" w:rsidRPr="00867BB3" w:rsidRDefault="006D244F"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E’ interessante evidenziare</w:t>
      </w:r>
      <w:r w:rsidR="002B6D19" w:rsidRPr="00867BB3">
        <w:rPr>
          <w:rFonts w:ascii="Times New Roman" w:hAnsi="Times New Roman" w:cs="Times New Roman"/>
          <w:sz w:val="24"/>
          <w:szCs w:val="24"/>
        </w:rPr>
        <w:t xml:space="preserve"> come</w:t>
      </w:r>
      <w:r w:rsidR="002F2F0F" w:rsidRPr="00867BB3">
        <w:rPr>
          <w:rFonts w:ascii="Times New Roman" w:hAnsi="Times New Roman" w:cs="Times New Roman"/>
          <w:sz w:val="24"/>
          <w:szCs w:val="24"/>
        </w:rPr>
        <w:t>, il rilievo materico, venga utilizzato non solo come strumento di mera restituzione grafica, ma come mezzo per leggere le mu</w:t>
      </w:r>
      <w:r w:rsidRPr="00867BB3">
        <w:rPr>
          <w:rFonts w:ascii="Times New Roman" w:hAnsi="Times New Roman" w:cs="Times New Roman"/>
          <w:sz w:val="24"/>
          <w:szCs w:val="24"/>
        </w:rPr>
        <w:t>rature e la storia dei restauri, al fine di determinare come questi abbiano influito alla stratificazione del palinsesto sul quale si va ad intervenire</w:t>
      </w:r>
      <w:r w:rsidR="000844B7" w:rsidRPr="00867BB3">
        <w:rPr>
          <w:rFonts w:ascii="Times New Roman" w:hAnsi="Times New Roman" w:cs="Times New Roman"/>
          <w:sz w:val="24"/>
          <w:szCs w:val="24"/>
        </w:rPr>
        <w:t xml:space="preserve">. </w:t>
      </w:r>
    </w:p>
    <w:p w:rsidR="00290687" w:rsidRPr="00867BB3" w:rsidRDefault="00A8037E" w:rsidP="00867BB3">
      <w:pPr>
        <w:pStyle w:val="Paragrafoelenco"/>
        <w:spacing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Lo studio </w:t>
      </w:r>
      <w:proofErr w:type="spellStart"/>
      <w:r w:rsidRPr="00867BB3">
        <w:rPr>
          <w:rFonts w:ascii="Times New Roman" w:hAnsi="Times New Roman" w:cs="Times New Roman"/>
          <w:sz w:val="24"/>
          <w:szCs w:val="24"/>
        </w:rPr>
        <w:t>mensiocronologico</w:t>
      </w:r>
      <w:proofErr w:type="spellEnd"/>
      <w:r w:rsidRPr="00867BB3">
        <w:rPr>
          <w:rFonts w:ascii="Times New Roman" w:hAnsi="Times New Roman" w:cs="Times New Roman"/>
          <w:sz w:val="24"/>
          <w:szCs w:val="24"/>
        </w:rPr>
        <w:t xml:space="preserve"> della muratura consente di </w:t>
      </w:r>
      <w:r w:rsidR="00F10D4D" w:rsidRPr="00867BB3">
        <w:rPr>
          <w:rFonts w:ascii="Times New Roman" w:hAnsi="Times New Roman" w:cs="Times New Roman"/>
          <w:sz w:val="24"/>
          <w:szCs w:val="24"/>
        </w:rPr>
        <w:t>avvalora</w:t>
      </w:r>
      <w:r w:rsidRPr="00867BB3">
        <w:rPr>
          <w:rFonts w:ascii="Times New Roman" w:hAnsi="Times New Roman" w:cs="Times New Roman"/>
          <w:sz w:val="24"/>
          <w:szCs w:val="24"/>
        </w:rPr>
        <w:t xml:space="preserve">re le ipotesi avanzate, </w:t>
      </w:r>
      <w:r w:rsidR="00612C02" w:rsidRPr="00867BB3">
        <w:rPr>
          <w:rFonts w:ascii="Times New Roman" w:hAnsi="Times New Roman" w:cs="Times New Roman"/>
          <w:sz w:val="24"/>
          <w:szCs w:val="24"/>
        </w:rPr>
        <w:t>ricomprende</w:t>
      </w:r>
      <w:r w:rsidRPr="00867BB3">
        <w:rPr>
          <w:rFonts w:ascii="Times New Roman" w:hAnsi="Times New Roman" w:cs="Times New Roman"/>
          <w:sz w:val="24"/>
          <w:szCs w:val="24"/>
        </w:rPr>
        <w:t>ndo la costruzione</w:t>
      </w:r>
      <w:r w:rsidR="00612C02" w:rsidRPr="00867BB3">
        <w:rPr>
          <w:rFonts w:ascii="Times New Roman" w:hAnsi="Times New Roman" w:cs="Times New Roman"/>
          <w:sz w:val="24"/>
          <w:szCs w:val="24"/>
        </w:rPr>
        <w:t xml:space="preserve"> </w:t>
      </w:r>
      <w:r w:rsidR="00F10D4D" w:rsidRPr="00867BB3">
        <w:rPr>
          <w:rFonts w:ascii="Times New Roman" w:hAnsi="Times New Roman" w:cs="Times New Roman"/>
          <w:sz w:val="24"/>
          <w:szCs w:val="24"/>
        </w:rPr>
        <w:t>tra XI e XII secolo</w:t>
      </w:r>
      <w:r w:rsidR="006D244F" w:rsidRPr="00867BB3">
        <w:rPr>
          <w:rFonts w:ascii="Times New Roman" w:hAnsi="Times New Roman" w:cs="Times New Roman"/>
          <w:sz w:val="24"/>
          <w:szCs w:val="24"/>
        </w:rPr>
        <w:t xml:space="preserve">. </w:t>
      </w:r>
      <w:r w:rsidR="00DD196A" w:rsidRPr="00867BB3">
        <w:rPr>
          <w:rFonts w:ascii="Times New Roman" w:hAnsi="Times New Roman" w:cs="Times New Roman"/>
          <w:sz w:val="24"/>
          <w:szCs w:val="24"/>
        </w:rPr>
        <w:t>Ancora circa gli archi dell’acquedotto, in virtù della tipologia e della datazione della mu</w:t>
      </w:r>
      <w:r w:rsidR="00612C02" w:rsidRPr="00867BB3">
        <w:rPr>
          <w:rFonts w:ascii="Times New Roman" w:hAnsi="Times New Roman" w:cs="Times New Roman"/>
          <w:sz w:val="24"/>
          <w:szCs w:val="24"/>
        </w:rPr>
        <w:t xml:space="preserve">ratura, </w:t>
      </w:r>
      <w:proofErr w:type="spellStart"/>
      <w:r w:rsidR="006D244F" w:rsidRPr="00867BB3">
        <w:rPr>
          <w:rFonts w:ascii="Times New Roman" w:hAnsi="Times New Roman" w:cs="Times New Roman"/>
          <w:sz w:val="24"/>
          <w:szCs w:val="24"/>
        </w:rPr>
        <w:t>Apollonj</w:t>
      </w:r>
      <w:proofErr w:type="spellEnd"/>
      <w:r w:rsidR="006D244F" w:rsidRPr="00867BB3">
        <w:rPr>
          <w:rFonts w:ascii="Times New Roman" w:hAnsi="Times New Roman" w:cs="Times New Roman"/>
          <w:sz w:val="24"/>
          <w:szCs w:val="24"/>
        </w:rPr>
        <w:t xml:space="preserve"> Ghetti </w:t>
      </w:r>
      <w:r w:rsidR="00612C02" w:rsidRPr="00867BB3">
        <w:rPr>
          <w:rFonts w:ascii="Times New Roman" w:hAnsi="Times New Roman" w:cs="Times New Roman"/>
          <w:sz w:val="24"/>
          <w:szCs w:val="24"/>
        </w:rPr>
        <w:t xml:space="preserve">rileva </w:t>
      </w:r>
      <w:r w:rsidR="00260208" w:rsidRPr="00867BB3">
        <w:rPr>
          <w:rFonts w:ascii="Times New Roman" w:hAnsi="Times New Roman" w:cs="Times New Roman"/>
          <w:sz w:val="24"/>
          <w:szCs w:val="24"/>
        </w:rPr>
        <w:t xml:space="preserve">che la </w:t>
      </w:r>
      <w:r w:rsidR="00612C02" w:rsidRPr="00867BB3">
        <w:rPr>
          <w:rFonts w:ascii="Times New Roman" w:hAnsi="Times New Roman" w:cs="Times New Roman"/>
          <w:sz w:val="24"/>
          <w:szCs w:val="24"/>
        </w:rPr>
        <w:t>disconti</w:t>
      </w:r>
      <w:r w:rsidR="006D7507" w:rsidRPr="00867BB3">
        <w:rPr>
          <w:rFonts w:ascii="Times New Roman" w:hAnsi="Times New Roman" w:cs="Times New Roman"/>
          <w:sz w:val="24"/>
          <w:szCs w:val="24"/>
        </w:rPr>
        <w:t>nuità a taglio verticale netto</w:t>
      </w:r>
      <w:r w:rsidR="00612C02" w:rsidRPr="00867BB3">
        <w:rPr>
          <w:rFonts w:ascii="Times New Roman" w:hAnsi="Times New Roman" w:cs="Times New Roman"/>
          <w:sz w:val="24"/>
          <w:szCs w:val="24"/>
        </w:rPr>
        <w:t xml:space="preserve"> possa far</w:t>
      </w:r>
      <w:r w:rsidR="00DD196A" w:rsidRPr="00867BB3">
        <w:rPr>
          <w:rFonts w:ascii="Times New Roman" w:hAnsi="Times New Roman" w:cs="Times New Roman"/>
          <w:sz w:val="24"/>
          <w:szCs w:val="24"/>
        </w:rPr>
        <w:t xml:space="preserve"> supporre che qui </w:t>
      </w:r>
      <w:r w:rsidR="00612C02" w:rsidRPr="00867BB3">
        <w:rPr>
          <w:rFonts w:ascii="Times New Roman" w:hAnsi="Times New Roman" w:cs="Times New Roman"/>
          <w:sz w:val="24"/>
          <w:szCs w:val="24"/>
        </w:rPr>
        <w:t xml:space="preserve">vi </w:t>
      </w:r>
      <w:r w:rsidR="00DD196A" w:rsidRPr="00867BB3">
        <w:rPr>
          <w:rFonts w:ascii="Times New Roman" w:hAnsi="Times New Roman" w:cs="Times New Roman"/>
          <w:sz w:val="24"/>
          <w:szCs w:val="24"/>
        </w:rPr>
        <w:t>fosse</w:t>
      </w:r>
      <w:r w:rsidR="00612C02" w:rsidRPr="00867BB3">
        <w:rPr>
          <w:rFonts w:ascii="Times New Roman" w:hAnsi="Times New Roman" w:cs="Times New Roman"/>
          <w:sz w:val="24"/>
          <w:szCs w:val="24"/>
        </w:rPr>
        <w:t>ro</w:t>
      </w:r>
      <w:r w:rsidR="00DD196A" w:rsidRPr="00867BB3">
        <w:rPr>
          <w:rFonts w:ascii="Times New Roman" w:hAnsi="Times New Roman" w:cs="Times New Roman"/>
          <w:sz w:val="24"/>
          <w:szCs w:val="24"/>
        </w:rPr>
        <w:t xml:space="preserve"> dei pilastri ner</w:t>
      </w:r>
      <w:r w:rsidR="00612C02" w:rsidRPr="00867BB3">
        <w:rPr>
          <w:rFonts w:ascii="Times New Roman" w:hAnsi="Times New Roman" w:cs="Times New Roman"/>
          <w:sz w:val="24"/>
          <w:szCs w:val="24"/>
        </w:rPr>
        <w:t xml:space="preserve">oniani, successivamente demoliti </w:t>
      </w:r>
      <w:r w:rsidR="00DD196A" w:rsidRPr="00867BB3">
        <w:rPr>
          <w:rFonts w:ascii="Times New Roman" w:hAnsi="Times New Roman" w:cs="Times New Roman"/>
          <w:sz w:val="24"/>
          <w:szCs w:val="24"/>
        </w:rPr>
        <w:t xml:space="preserve">forse all’epoca degli interventi seicenteschi. </w:t>
      </w:r>
      <w:r w:rsidR="006D244F" w:rsidRPr="00867BB3">
        <w:rPr>
          <w:rFonts w:ascii="Times New Roman" w:hAnsi="Times New Roman" w:cs="Times New Roman"/>
          <w:sz w:val="24"/>
          <w:szCs w:val="24"/>
        </w:rPr>
        <w:t>Allo stesso periodo si</w:t>
      </w:r>
      <w:r w:rsidR="006D7507" w:rsidRPr="00867BB3">
        <w:rPr>
          <w:rFonts w:ascii="Times New Roman" w:hAnsi="Times New Roman" w:cs="Times New Roman"/>
          <w:sz w:val="24"/>
          <w:szCs w:val="24"/>
        </w:rPr>
        <w:t xml:space="preserve"> fa risalire,</w:t>
      </w:r>
      <w:r w:rsidR="00DD196A" w:rsidRPr="00867BB3">
        <w:rPr>
          <w:rFonts w:ascii="Times New Roman" w:hAnsi="Times New Roman" w:cs="Times New Roman"/>
          <w:sz w:val="24"/>
          <w:szCs w:val="24"/>
        </w:rPr>
        <w:t xml:space="preserve"> sia</w:t>
      </w:r>
      <w:r w:rsidR="00260208" w:rsidRPr="00867BB3">
        <w:rPr>
          <w:rFonts w:ascii="Times New Roman" w:hAnsi="Times New Roman" w:cs="Times New Roman"/>
          <w:sz w:val="24"/>
          <w:szCs w:val="24"/>
        </w:rPr>
        <w:t xml:space="preserve"> per </w:t>
      </w:r>
      <w:r w:rsidR="006D7507" w:rsidRPr="00867BB3">
        <w:rPr>
          <w:rFonts w:ascii="Times New Roman" w:hAnsi="Times New Roman" w:cs="Times New Roman"/>
          <w:sz w:val="24"/>
          <w:szCs w:val="24"/>
        </w:rPr>
        <w:t>caratteri stilistici che</w:t>
      </w:r>
      <w:r w:rsidR="00260208" w:rsidRPr="00867BB3">
        <w:rPr>
          <w:rFonts w:ascii="Times New Roman" w:hAnsi="Times New Roman" w:cs="Times New Roman"/>
          <w:sz w:val="24"/>
          <w:szCs w:val="24"/>
        </w:rPr>
        <w:t xml:space="preserve"> per tipologia di</w:t>
      </w:r>
      <w:r w:rsidR="00DD196A" w:rsidRPr="00867BB3">
        <w:rPr>
          <w:rFonts w:ascii="Times New Roman" w:hAnsi="Times New Roman" w:cs="Times New Roman"/>
          <w:sz w:val="24"/>
          <w:szCs w:val="24"/>
        </w:rPr>
        <w:t xml:space="preserve"> </w:t>
      </w:r>
      <w:proofErr w:type="spellStart"/>
      <w:r w:rsidR="00DD196A" w:rsidRPr="00867BB3">
        <w:rPr>
          <w:rFonts w:ascii="Times New Roman" w:hAnsi="Times New Roman" w:cs="Times New Roman"/>
          <w:sz w:val="24"/>
          <w:szCs w:val="24"/>
        </w:rPr>
        <w:t>piattabande</w:t>
      </w:r>
      <w:proofErr w:type="spellEnd"/>
      <w:r w:rsidR="00DD196A" w:rsidRPr="00867BB3">
        <w:rPr>
          <w:rFonts w:ascii="Times New Roman" w:hAnsi="Times New Roman" w:cs="Times New Roman"/>
          <w:sz w:val="24"/>
          <w:szCs w:val="24"/>
        </w:rPr>
        <w:t xml:space="preserve"> </w:t>
      </w:r>
      <w:r w:rsidR="00260208" w:rsidRPr="00867BB3">
        <w:rPr>
          <w:rFonts w:ascii="Times New Roman" w:hAnsi="Times New Roman" w:cs="Times New Roman"/>
          <w:sz w:val="24"/>
          <w:szCs w:val="24"/>
        </w:rPr>
        <w:t xml:space="preserve">- </w:t>
      </w:r>
      <w:r w:rsidR="00DD196A" w:rsidRPr="00867BB3">
        <w:rPr>
          <w:rFonts w:ascii="Times New Roman" w:hAnsi="Times New Roman" w:cs="Times New Roman"/>
          <w:sz w:val="24"/>
          <w:szCs w:val="24"/>
        </w:rPr>
        <w:t>fatte con pezzetti di mattoni</w:t>
      </w:r>
      <w:r w:rsidR="00510DB4" w:rsidRPr="00867BB3">
        <w:rPr>
          <w:rFonts w:ascii="Times New Roman" w:hAnsi="Times New Roman" w:cs="Times New Roman"/>
          <w:sz w:val="24"/>
          <w:szCs w:val="24"/>
        </w:rPr>
        <w:t xml:space="preserve"> rinzeppati i</w:t>
      </w:r>
      <w:r w:rsidR="00260208" w:rsidRPr="00867BB3">
        <w:rPr>
          <w:rFonts w:ascii="Times New Roman" w:hAnsi="Times New Roman" w:cs="Times New Roman"/>
          <w:sz w:val="24"/>
          <w:szCs w:val="24"/>
        </w:rPr>
        <w:t>n chiave -</w:t>
      </w:r>
      <w:r w:rsidR="00510DB4" w:rsidRPr="00867BB3">
        <w:rPr>
          <w:rFonts w:ascii="Times New Roman" w:hAnsi="Times New Roman" w:cs="Times New Roman"/>
          <w:sz w:val="24"/>
          <w:szCs w:val="24"/>
        </w:rPr>
        <w:t xml:space="preserve"> </w:t>
      </w:r>
      <w:r w:rsidR="006D7507" w:rsidRPr="00867BB3">
        <w:rPr>
          <w:rFonts w:ascii="Times New Roman" w:hAnsi="Times New Roman" w:cs="Times New Roman"/>
          <w:sz w:val="24"/>
          <w:szCs w:val="24"/>
        </w:rPr>
        <w:t>la parte sotto il timpano.</w:t>
      </w:r>
    </w:p>
    <w:p w:rsidR="0004089F" w:rsidRPr="00867BB3" w:rsidRDefault="00A07024" w:rsidP="00867BB3">
      <w:pPr>
        <w:pStyle w:val="Paragrafoelenco"/>
        <w:spacing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La constatazione del</w:t>
      </w:r>
      <w:r w:rsidR="0038598C" w:rsidRPr="00867BB3">
        <w:rPr>
          <w:rFonts w:ascii="Times New Roman" w:hAnsi="Times New Roman" w:cs="Times New Roman"/>
          <w:sz w:val="24"/>
          <w:szCs w:val="24"/>
        </w:rPr>
        <w:t xml:space="preserve">l’assenza di caratteristiche che non siano la </w:t>
      </w:r>
      <w:r w:rsidR="006D244F" w:rsidRPr="00867BB3">
        <w:rPr>
          <w:rFonts w:ascii="Times New Roman" w:hAnsi="Times New Roman" w:cs="Times New Roman"/>
          <w:sz w:val="24"/>
          <w:szCs w:val="24"/>
        </w:rPr>
        <w:t>confusione ed il disordine</w:t>
      </w:r>
      <w:r w:rsidR="0038598C" w:rsidRPr="00867BB3">
        <w:rPr>
          <w:rFonts w:ascii="Times New Roman" w:hAnsi="Times New Roman" w:cs="Times New Roman"/>
          <w:sz w:val="24"/>
          <w:szCs w:val="24"/>
        </w:rPr>
        <w:t>, oltre che il confronto con murature analoghe, porta ad una datazione antecedente al XII secolo, forse del IX, rendendo questa parte la probabile testimonianza della presenza del complesso antecedentemente alla fondazione dell’ospedale nel 1209</w:t>
      </w:r>
      <w:r w:rsidR="006D7507" w:rsidRPr="00867BB3">
        <w:rPr>
          <w:rFonts w:ascii="Times New Roman" w:hAnsi="Times New Roman" w:cs="Times New Roman"/>
          <w:sz w:val="24"/>
          <w:szCs w:val="24"/>
        </w:rPr>
        <w:t>.</w:t>
      </w:r>
    </w:p>
    <w:p w:rsidR="006D244F" w:rsidRPr="00867BB3" w:rsidRDefault="0030564B" w:rsidP="00867BB3">
      <w:pPr>
        <w:pStyle w:val="Paragrafoelenco"/>
        <w:spacing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Infine, nell’analizzare la parte dell’acquedotto al di sopra della porta verso l’interno della città, lungo via Santa Maria della Croce,</w:t>
      </w:r>
      <w:r w:rsidR="006D7507" w:rsidRPr="00867BB3">
        <w:rPr>
          <w:rFonts w:ascii="Times New Roman" w:hAnsi="Times New Roman" w:cs="Times New Roman"/>
          <w:sz w:val="24"/>
          <w:szCs w:val="24"/>
        </w:rPr>
        <w:t xml:space="preserve"> </w:t>
      </w:r>
      <w:proofErr w:type="spellStart"/>
      <w:r w:rsidR="00510DB4" w:rsidRPr="00867BB3">
        <w:rPr>
          <w:rFonts w:ascii="Times New Roman" w:hAnsi="Times New Roman" w:cs="Times New Roman"/>
          <w:sz w:val="24"/>
          <w:szCs w:val="24"/>
        </w:rPr>
        <w:t>Apollonj</w:t>
      </w:r>
      <w:proofErr w:type="spellEnd"/>
      <w:r w:rsidRPr="00867BB3">
        <w:rPr>
          <w:rFonts w:ascii="Times New Roman" w:hAnsi="Times New Roman" w:cs="Times New Roman"/>
          <w:sz w:val="24"/>
          <w:szCs w:val="24"/>
        </w:rPr>
        <w:t xml:space="preserve"> segnala la presenza di una </w:t>
      </w:r>
      <w:proofErr w:type="spellStart"/>
      <w:r w:rsidRPr="00867BB3">
        <w:rPr>
          <w:rFonts w:ascii="Times New Roman" w:hAnsi="Times New Roman" w:cs="Times New Roman"/>
          <w:sz w:val="24"/>
          <w:szCs w:val="24"/>
        </w:rPr>
        <w:lastRenderedPageBreak/>
        <w:t>contropilastratura</w:t>
      </w:r>
      <w:proofErr w:type="spellEnd"/>
      <w:r w:rsidRPr="00867BB3">
        <w:rPr>
          <w:rFonts w:ascii="Times New Roman" w:hAnsi="Times New Roman" w:cs="Times New Roman"/>
          <w:sz w:val="24"/>
          <w:szCs w:val="24"/>
        </w:rPr>
        <w:t xml:space="preserve"> di rinforzo al di sotto della doppia ghiera, che per analogia con la fabbrica della chiesa di San Vitale</w:t>
      </w:r>
      <w:r w:rsidR="00510DB4" w:rsidRPr="00867BB3">
        <w:rPr>
          <w:rFonts w:ascii="Times New Roman" w:hAnsi="Times New Roman" w:cs="Times New Roman"/>
          <w:sz w:val="24"/>
          <w:szCs w:val="24"/>
        </w:rPr>
        <w:t xml:space="preserve"> a Roma</w:t>
      </w:r>
      <w:r w:rsidRPr="00867BB3">
        <w:rPr>
          <w:rFonts w:ascii="Times New Roman" w:hAnsi="Times New Roman" w:cs="Times New Roman"/>
          <w:sz w:val="24"/>
          <w:szCs w:val="24"/>
        </w:rPr>
        <w:t xml:space="preserve">, </w:t>
      </w:r>
      <w:r w:rsidR="00510DB4" w:rsidRPr="00867BB3">
        <w:rPr>
          <w:rFonts w:ascii="Times New Roman" w:hAnsi="Times New Roman" w:cs="Times New Roman"/>
          <w:sz w:val="24"/>
          <w:szCs w:val="24"/>
        </w:rPr>
        <w:t xml:space="preserve">è possibile </w:t>
      </w:r>
      <w:r w:rsidRPr="00867BB3">
        <w:rPr>
          <w:rFonts w:ascii="Times New Roman" w:hAnsi="Times New Roman" w:cs="Times New Roman"/>
          <w:sz w:val="24"/>
          <w:szCs w:val="24"/>
        </w:rPr>
        <w:t>data</w:t>
      </w:r>
      <w:r w:rsidR="00510DB4" w:rsidRPr="00867BB3">
        <w:rPr>
          <w:rFonts w:ascii="Times New Roman" w:hAnsi="Times New Roman" w:cs="Times New Roman"/>
          <w:sz w:val="24"/>
          <w:szCs w:val="24"/>
        </w:rPr>
        <w:t>re</w:t>
      </w:r>
      <w:r w:rsidRPr="00867BB3">
        <w:rPr>
          <w:rFonts w:ascii="Times New Roman" w:hAnsi="Times New Roman" w:cs="Times New Roman"/>
          <w:sz w:val="24"/>
          <w:szCs w:val="24"/>
        </w:rPr>
        <w:t xml:space="preserve"> intorno al V secolo. </w:t>
      </w:r>
    </w:p>
    <w:p w:rsidR="006D244F" w:rsidRPr="00867BB3" w:rsidRDefault="00963090" w:rsidP="00867BB3">
      <w:pPr>
        <w:spacing w:after="0" w:line="240" w:lineRule="auto"/>
        <w:ind w:left="567"/>
        <w:jc w:val="both"/>
        <w:rPr>
          <w:rFonts w:ascii="Times New Roman" w:hAnsi="Times New Roman" w:cs="Times New Roman"/>
          <w:b/>
          <w:sz w:val="24"/>
          <w:szCs w:val="24"/>
        </w:rPr>
      </w:pPr>
      <w:r w:rsidRPr="00867BB3">
        <w:rPr>
          <w:rFonts w:ascii="Times New Roman" w:hAnsi="Times New Roman" w:cs="Times New Roman"/>
          <w:b/>
          <w:sz w:val="24"/>
          <w:szCs w:val="24"/>
        </w:rPr>
        <w:t xml:space="preserve">Un restauro conservativo per una lettura </w:t>
      </w:r>
      <w:proofErr w:type="spellStart"/>
      <w:r w:rsidRPr="00867BB3">
        <w:rPr>
          <w:rFonts w:ascii="Times New Roman" w:hAnsi="Times New Roman" w:cs="Times New Roman"/>
          <w:b/>
          <w:i/>
          <w:sz w:val="24"/>
          <w:szCs w:val="24"/>
        </w:rPr>
        <w:t>apertis</w:t>
      </w:r>
      <w:proofErr w:type="spellEnd"/>
      <w:r w:rsidRPr="00867BB3">
        <w:rPr>
          <w:rFonts w:ascii="Times New Roman" w:hAnsi="Times New Roman" w:cs="Times New Roman"/>
          <w:b/>
          <w:i/>
          <w:sz w:val="24"/>
          <w:szCs w:val="24"/>
        </w:rPr>
        <w:t xml:space="preserve"> </w:t>
      </w:r>
      <w:proofErr w:type="spellStart"/>
      <w:r w:rsidRPr="00867BB3">
        <w:rPr>
          <w:rFonts w:ascii="Times New Roman" w:hAnsi="Times New Roman" w:cs="Times New Roman"/>
          <w:b/>
          <w:i/>
          <w:sz w:val="24"/>
          <w:szCs w:val="24"/>
        </w:rPr>
        <w:t>verbis</w:t>
      </w:r>
      <w:proofErr w:type="spellEnd"/>
      <w:r w:rsidRPr="00867BB3">
        <w:rPr>
          <w:rFonts w:ascii="Times New Roman" w:hAnsi="Times New Roman" w:cs="Times New Roman"/>
          <w:b/>
          <w:sz w:val="24"/>
          <w:szCs w:val="24"/>
        </w:rPr>
        <w:t xml:space="preserve"> </w:t>
      </w:r>
    </w:p>
    <w:p w:rsidR="00C61F55" w:rsidRPr="00867BB3" w:rsidRDefault="006D244F"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La disamina puntuale ed attenta delle evidenze archeologiche, nonché delle stratificazioni plurime che definiscono la singolarità del prospetto del complesso di San Tommaso in </w:t>
      </w:r>
      <w:proofErr w:type="spellStart"/>
      <w:r w:rsidRPr="00867BB3">
        <w:rPr>
          <w:rFonts w:ascii="Times New Roman" w:hAnsi="Times New Roman" w:cs="Times New Roman"/>
          <w:sz w:val="24"/>
          <w:szCs w:val="24"/>
        </w:rPr>
        <w:t>Formis</w:t>
      </w:r>
      <w:proofErr w:type="spellEnd"/>
      <w:r w:rsidRPr="00867BB3">
        <w:rPr>
          <w:rFonts w:ascii="Times New Roman" w:hAnsi="Times New Roman" w:cs="Times New Roman"/>
          <w:sz w:val="24"/>
          <w:szCs w:val="24"/>
        </w:rPr>
        <w:t xml:space="preserve">, </w:t>
      </w:r>
      <w:r w:rsidR="003D7F30" w:rsidRPr="00867BB3">
        <w:rPr>
          <w:rFonts w:ascii="Times New Roman" w:hAnsi="Times New Roman" w:cs="Times New Roman"/>
          <w:sz w:val="24"/>
          <w:szCs w:val="24"/>
        </w:rPr>
        <w:t>portano</w:t>
      </w:r>
      <w:r w:rsidRPr="00867BB3">
        <w:rPr>
          <w:rFonts w:ascii="Times New Roman" w:hAnsi="Times New Roman" w:cs="Times New Roman"/>
          <w:sz w:val="24"/>
          <w:szCs w:val="24"/>
        </w:rPr>
        <w:t xml:space="preserve"> lo studio condotto da </w:t>
      </w:r>
      <w:proofErr w:type="spellStart"/>
      <w:r w:rsidRPr="00867BB3">
        <w:rPr>
          <w:rFonts w:ascii="Times New Roman" w:hAnsi="Times New Roman" w:cs="Times New Roman"/>
          <w:sz w:val="24"/>
          <w:szCs w:val="24"/>
        </w:rPr>
        <w:t>Apollonj</w:t>
      </w:r>
      <w:proofErr w:type="spellEnd"/>
      <w:r w:rsidRPr="00867BB3">
        <w:rPr>
          <w:rFonts w:ascii="Times New Roman" w:hAnsi="Times New Roman" w:cs="Times New Roman"/>
          <w:sz w:val="24"/>
          <w:szCs w:val="24"/>
        </w:rPr>
        <w:t xml:space="preserve"> Ghetti alla metà del Novecento</w:t>
      </w:r>
      <w:r w:rsidR="003D7F30" w:rsidRPr="00867BB3">
        <w:rPr>
          <w:rFonts w:ascii="Times New Roman" w:hAnsi="Times New Roman" w:cs="Times New Roman"/>
          <w:sz w:val="24"/>
          <w:szCs w:val="24"/>
        </w:rPr>
        <w:t>,</w:t>
      </w:r>
      <w:r w:rsidRPr="00867BB3">
        <w:rPr>
          <w:rFonts w:ascii="Times New Roman" w:hAnsi="Times New Roman" w:cs="Times New Roman"/>
          <w:sz w:val="24"/>
          <w:szCs w:val="24"/>
        </w:rPr>
        <w:t xml:space="preserve"> a delle </w:t>
      </w:r>
      <w:r w:rsidR="00C61F55" w:rsidRPr="00867BB3">
        <w:rPr>
          <w:rFonts w:ascii="Times New Roman" w:hAnsi="Times New Roman" w:cs="Times New Roman"/>
          <w:sz w:val="24"/>
          <w:szCs w:val="24"/>
        </w:rPr>
        <w:t xml:space="preserve">proposte di restauro estremamente interessanti. La volontà è quella di perpetrare la lettura </w:t>
      </w:r>
      <w:proofErr w:type="spellStart"/>
      <w:r w:rsidR="00C61F55" w:rsidRPr="00867BB3">
        <w:rPr>
          <w:rFonts w:ascii="Times New Roman" w:hAnsi="Times New Roman" w:cs="Times New Roman"/>
          <w:i/>
          <w:sz w:val="24"/>
          <w:szCs w:val="24"/>
        </w:rPr>
        <w:t>apertis</w:t>
      </w:r>
      <w:proofErr w:type="spellEnd"/>
      <w:r w:rsidR="00C61F55" w:rsidRPr="00867BB3">
        <w:rPr>
          <w:rFonts w:ascii="Times New Roman" w:hAnsi="Times New Roman" w:cs="Times New Roman"/>
          <w:i/>
          <w:sz w:val="24"/>
          <w:szCs w:val="24"/>
        </w:rPr>
        <w:t xml:space="preserve"> </w:t>
      </w:r>
      <w:proofErr w:type="spellStart"/>
      <w:r w:rsidR="00C61F55" w:rsidRPr="00867BB3">
        <w:rPr>
          <w:rFonts w:ascii="Times New Roman" w:hAnsi="Times New Roman" w:cs="Times New Roman"/>
          <w:i/>
          <w:sz w:val="24"/>
          <w:szCs w:val="24"/>
        </w:rPr>
        <w:t>verbis</w:t>
      </w:r>
      <w:proofErr w:type="spellEnd"/>
      <w:r w:rsidR="00C61F55" w:rsidRPr="00867BB3">
        <w:rPr>
          <w:rFonts w:ascii="Times New Roman" w:hAnsi="Times New Roman" w:cs="Times New Roman"/>
          <w:sz w:val="24"/>
          <w:szCs w:val="24"/>
        </w:rPr>
        <w:t xml:space="preserve"> del prospetto, un palinsesto in grado di raccontare, attraverso</w:t>
      </w:r>
      <w:r w:rsidR="00260208" w:rsidRPr="00867BB3">
        <w:rPr>
          <w:rFonts w:ascii="Times New Roman" w:hAnsi="Times New Roman" w:cs="Times New Roman"/>
          <w:sz w:val="24"/>
          <w:szCs w:val="24"/>
        </w:rPr>
        <w:t xml:space="preserve"> i suoi segni, il passaggio dell’edificio </w:t>
      </w:r>
      <w:r w:rsidR="00C61F55" w:rsidRPr="00867BB3">
        <w:rPr>
          <w:rFonts w:ascii="Times New Roman" w:hAnsi="Times New Roman" w:cs="Times New Roman"/>
          <w:sz w:val="24"/>
          <w:szCs w:val="24"/>
        </w:rPr>
        <w:t xml:space="preserve">nel tempo. </w:t>
      </w:r>
    </w:p>
    <w:p w:rsidR="0089320E" w:rsidRPr="00867BB3" w:rsidRDefault="00C61F55"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Non a caso, </w:t>
      </w:r>
      <w:proofErr w:type="spellStart"/>
      <w:r w:rsidRPr="00867BB3">
        <w:rPr>
          <w:rFonts w:ascii="Times New Roman" w:hAnsi="Times New Roman" w:cs="Times New Roman"/>
          <w:sz w:val="24"/>
          <w:szCs w:val="24"/>
        </w:rPr>
        <w:t>Apollonj</w:t>
      </w:r>
      <w:proofErr w:type="spellEnd"/>
      <w:r w:rsidRPr="00867BB3">
        <w:rPr>
          <w:rFonts w:ascii="Times New Roman" w:hAnsi="Times New Roman" w:cs="Times New Roman"/>
          <w:sz w:val="24"/>
          <w:szCs w:val="24"/>
        </w:rPr>
        <w:t xml:space="preserve"> Ghetti riprende la definizione etimologica del termine monumento, per spiegare la propria posizione conservativa. Afferma difatti che: “San Tommaso in </w:t>
      </w:r>
      <w:proofErr w:type="spellStart"/>
      <w:r w:rsidRPr="00867BB3">
        <w:rPr>
          <w:rFonts w:ascii="Times New Roman" w:hAnsi="Times New Roman" w:cs="Times New Roman"/>
          <w:sz w:val="24"/>
          <w:szCs w:val="24"/>
        </w:rPr>
        <w:t>Formis</w:t>
      </w:r>
      <w:proofErr w:type="spellEnd"/>
      <w:r w:rsidRPr="00867BB3">
        <w:rPr>
          <w:rFonts w:ascii="Times New Roman" w:hAnsi="Times New Roman" w:cs="Times New Roman"/>
          <w:sz w:val="24"/>
          <w:szCs w:val="24"/>
        </w:rPr>
        <w:t>, in realtà, fa parte di un complesso più grande e veramente monumentale (dato che monumento viene da “</w:t>
      </w:r>
      <w:r w:rsidRPr="00867BB3">
        <w:rPr>
          <w:rFonts w:ascii="Times New Roman" w:hAnsi="Times New Roman" w:cs="Times New Roman"/>
          <w:i/>
          <w:sz w:val="24"/>
          <w:szCs w:val="24"/>
        </w:rPr>
        <w:t>monere</w:t>
      </w:r>
      <w:r w:rsidRPr="00867BB3">
        <w:rPr>
          <w:rFonts w:ascii="Times New Roman" w:hAnsi="Times New Roman" w:cs="Times New Roman"/>
          <w:sz w:val="24"/>
          <w:szCs w:val="24"/>
        </w:rPr>
        <w:t xml:space="preserve">”). E’ l’insieme della cima del Celio con le due salite, i resti del </w:t>
      </w:r>
      <w:proofErr w:type="spellStart"/>
      <w:r w:rsidRPr="00867BB3">
        <w:rPr>
          <w:rFonts w:ascii="Times New Roman" w:hAnsi="Times New Roman" w:cs="Times New Roman"/>
          <w:i/>
          <w:sz w:val="24"/>
          <w:szCs w:val="24"/>
        </w:rPr>
        <w:t>Claudium</w:t>
      </w:r>
      <w:proofErr w:type="spellEnd"/>
      <w:r w:rsidRPr="00867BB3">
        <w:rPr>
          <w:rFonts w:ascii="Times New Roman" w:hAnsi="Times New Roman" w:cs="Times New Roman"/>
          <w:sz w:val="24"/>
          <w:szCs w:val="24"/>
        </w:rPr>
        <w:t xml:space="preserve">, villa Mattei, Santa Maria in </w:t>
      </w:r>
      <w:proofErr w:type="spellStart"/>
      <w:r w:rsidRPr="00867BB3">
        <w:rPr>
          <w:rFonts w:ascii="Times New Roman" w:hAnsi="Times New Roman" w:cs="Times New Roman"/>
          <w:sz w:val="24"/>
          <w:szCs w:val="24"/>
        </w:rPr>
        <w:t>Domnica</w:t>
      </w:r>
      <w:proofErr w:type="spellEnd"/>
      <w:r w:rsidRPr="00867BB3">
        <w:rPr>
          <w:rFonts w:ascii="Times New Roman" w:hAnsi="Times New Roman" w:cs="Times New Roman"/>
          <w:sz w:val="24"/>
          <w:szCs w:val="24"/>
        </w:rPr>
        <w:t xml:space="preserve">, Santo Stefano Rotondo, il pilastro severiano isolato in mezzo alla piazza; insieme che, salvo alcune deturpazioni, è rimasto unitario e leggibile, coi suoi elementi ben contrapposti ed ancora come isolati, come se non ci fosse a collegarli che il passaggio di vigne o ville dei tempi del </w:t>
      </w:r>
      <w:proofErr w:type="spellStart"/>
      <w:r w:rsidRPr="00867BB3">
        <w:rPr>
          <w:rFonts w:ascii="Times New Roman" w:hAnsi="Times New Roman" w:cs="Times New Roman"/>
          <w:sz w:val="24"/>
          <w:szCs w:val="24"/>
        </w:rPr>
        <w:t>Nolli</w:t>
      </w:r>
      <w:proofErr w:type="spellEnd"/>
      <w:r w:rsidRPr="00867BB3">
        <w:rPr>
          <w:rFonts w:ascii="Times New Roman" w:hAnsi="Times New Roman" w:cs="Times New Roman"/>
          <w:sz w:val="24"/>
          <w:szCs w:val="24"/>
        </w:rPr>
        <w:t>. Non è questa la sede per determinarne il carattere</w:t>
      </w:r>
      <w:r w:rsidR="003D7F30" w:rsidRPr="00867BB3">
        <w:rPr>
          <w:rFonts w:ascii="Times New Roman" w:hAnsi="Times New Roman" w:cs="Times New Roman"/>
          <w:sz w:val="24"/>
          <w:szCs w:val="24"/>
        </w:rPr>
        <w:t xml:space="preserve"> </w:t>
      </w:r>
      <w:r w:rsidRPr="00867BB3">
        <w:rPr>
          <w:rFonts w:ascii="Times New Roman" w:hAnsi="Times New Roman" w:cs="Times New Roman"/>
          <w:sz w:val="24"/>
          <w:szCs w:val="24"/>
        </w:rPr>
        <w:t xml:space="preserve">- se medioevale, antico </w:t>
      </w:r>
      <w:r w:rsidR="00260208" w:rsidRPr="00867BB3">
        <w:rPr>
          <w:rFonts w:ascii="Times New Roman" w:hAnsi="Times New Roman" w:cs="Times New Roman"/>
          <w:sz w:val="24"/>
          <w:szCs w:val="24"/>
        </w:rPr>
        <w:t>o rinascimentale -</w:t>
      </w:r>
      <w:r w:rsidRPr="00867BB3">
        <w:rPr>
          <w:rFonts w:ascii="Times New Roman" w:hAnsi="Times New Roman" w:cs="Times New Roman"/>
          <w:sz w:val="24"/>
          <w:szCs w:val="24"/>
        </w:rPr>
        <w:t xml:space="preserve"> essenziale è riconoscerne l’unità. Ed è questo il monumento da conservare e restaurare: di questo il complesso di San Tommaso in </w:t>
      </w:r>
      <w:proofErr w:type="spellStart"/>
      <w:r w:rsidRPr="00867BB3">
        <w:rPr>
          <w:rFonts w:ascii="Times New Roman" w:hAnsi="Times New Roman" w:cs="Times New Roman"/>
          <w:sz w:val="24"/>
          <w:szCs w:val="24"/>
        </w:rPr>
        <w:t>Formis</w:t>
      </w:r>
      <w:proofErr w:type="spellEnd"/>
      <w:r w:rsidRPr="00867BB3">
        <w:rPr>
          <w:rFonts w:ascii="Times New Roman" w:hAnsi="Times New Roman" w:cs="Times New Roman"/>
          <w:sz w:val="24"/>
          <w:szCs w:val="24"/>
        </w:rPr>
        <w:t xml:space="preserve"> è partecipe con il suo muro settentrionale, e con l’arco di </w:t>
      </w:r>
      <w:proofErr w:type="spellStart"/>
      <w:r w:rsidRPr="00867BB3">
        <w:rPr>
          <w:rFonts w:ascii="Times New Roman" w:hAnsi="Times New Roman" w:cs="Times New Roman"/>
          <w:sz w:val="24"/>
          <w:szCs w:val="24"/>
        </w:rPr>
        <w:t>Dolabella</w:t>
      </w:r>
      <w:proofErr w:type="spellEnd"/>
      <w:r w:rsidRPr="00867BB3">
        <w:rPr>
          <w:rFonts w:ascii="Times New Roman" w:hAnsi="Times New Roman" w:cs="Times New Roman"/>
          <w:sz w:val="24"/>
          <w:szCs w:val="24"/>
        </w:rPr>
        <w:t xml:space="preserve">- introduzione al suggestivo </w:t>
      </w:r>
      <w:proofErr w:type="spellStart"/>
      <w:r w:rsidRPr="00867BB3">
        <w:rPr>
          <w:rFonts w:ascii="Times New Roman" w:hAnsi="Times New Roman" w:cs="Times New Roman"/>
          <w:sz w:val="24"/>
          <w:szCs w:val="24"/>
        </w:rPr>
        <w:t>clivio</w:t>
      </w:r>
      <w:proofErr w:type="spellEnd"/>
      <w:r w:rsidRPr="00867BB3">
        <w:rPr>
          <w:rFonts w:ascii="Times New Roman" w:hAnsi="Times New Roman" w:cs="Times New Roman"/>
          <w:sz w:val="24"/>
          <w:szCs w:val="24"/>
        </w:rPr>
        <w:t xml:space="preserve"> di </w:t>
      </w:r>
      <w:proofErr w:type="spellStart"/>
      <w:r w:rsidRPr="00867BB3">
        <w:rPr>
          <w:rFonts w:ascii="Times New Roman" w:hAnsi="Times New Roman" w:cs="Times New Roman"/>
          <w:sz w:val="24"/>
          <w:szCs w:val="24"/>
        </w:rPr>
        <w:t>Scauro</w:t>
      </w:r>
      <w:proofErr w:type="spellEnd"/>
      <w:r w:rsidRPr="00867BB3">
        <w:rPr>
          <w:rFonts w:ascii="Times New Roman" w:hAnsi="Times New Roman" w:cs="Times New Roman"/>
          <w:sz w:val="24"/>
          <w:szCs w:val="24"/>
        </w:rPr>
        <w:t>”</w:t>
      </w:r>
      <w:r w:rsidRPr="00867BB3">
        <w:rPr>
          <w:rStyle w:val="Rimandonotaapidipagina"/>
          <w:rFonts w:ascii="Times New Roman" w:hAnsi="Times New Roman" w:cs="Times New Roman"/>
          <w:sz w:val="24"/>
          <w:szCs w:val="24"/>
        </w:rPr>
        <w:footnoteReference w:id="4"/>
      </w:r>
      <w:r w:rsidR="00AB5B29" w:rsidRPr="00867BB3">
        <w:rPr>
          <w:rFonts w:ascii="Times New Roman" w:hAnsi="Times New Roman" w:cs="Times New Roman"/>
          <w:sz w:val="24"/>
          <w:szCs w:val="24"/>
        </w:rPr>
        <w:t xml:space="preserve">. </w:t>
      </w:r>
    </w:p>
    <w:p w:rsidR="006E737C" w:rsidRPr="00867BB3" w:rsidRDefault="006E737C"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N</w:t>
      </w:r>
      <w:r w:rsidR="002D66C8" w:rsidRPr="00867BB3">
        <w:rPr>
          <w:rFonts w:ascii="Times New Roman" w:hAnsi="Times New Roman" w:cs="Times New Roman"/>
          <w:sz w:val="24"/>
          <w:szCs w:val="24"/>
        </w:rPr>
        <w:t xml:space="preserve">el carattere unitario del complesso nel suo ambiente, costituito dalle innumerevoli stratificazioni storiche, </w:t>
      </w:r>
      <w:proofErr w:type="spellStart"/>
      <w:r w:rsidRPr="00867BB3">
        <w:rPr>
          <w:rFonts w:ascii="Times New Roman" w:hAnsi="Times New Roman" w:cs="Times New Roman"/>
          <w:sz w:val="24"/>
          <w:szCs w:val="24"/>
        </w:rPr>
        <w:t>Apollonj</w:t>
      </w:r>
      <w:proofErr w:type="spellEnd"/>
      <w:r w:rsidRPr="00867BB3">
        <w:rPr>
          <w:rFonts w:ascii="Times New Roman" w:hAnsi="Times New Roman" w:cs="Times New Roman"/>
          <w:sz w:val="24"/>
          <w:szCs w:val="24"/>
        </w:rPr>
        <w:t xml:space="preserve"> Ghetti riconosce </w:t>
      </w:r>
      <w:r w:rsidR="002D66C8" w:rsidRPr="00867BB3">
        <w:rPr>
          <w:rFonts w:ascii="Times New Roman" w:hAnsi="Times New Roman" w:cs="Times New Roman"/>
          <w:sz w:val="24"/>
          <w:szCs w:val="24"/>
        </w:rPr>
        <w:t>il vero valore del monumento nel senso</w:t>
      </w:r>
      <w:r w:rsidR="0089320E" w:rsidRPr="00867BB3">
        <w:rPr>
          <w:rFonts w:ascii="Times New Roman" w:hAnsi="Times New Roman" w:cs="Times New Roman"/>
          <w:sz w:val="24"/>
          <w:szCs w:val="24"/>
        </w:rPr>
        <w:t xml:space="preserve"> semanticamente esplicitato di ‘</w:t>
      </w:r>
      <w:r w:rsidR="002D66C8" w:rsidRPr="00867BB3">
        <w:rPr>
          <w:rFonts w:ascii="Times New Roman" w:hAnsi="Times New Roman" w:cs="Times New Roman"/>
          <w:i/>
          <w:sz w:val="24"/>
          <w:szCs w:val="24"/>
        </w:rPr>
        <w:t>monere</w:t>
      </w:r>
      <w:r w:rsidR="0089320E" w:rsidRPr="00867BB3">
        <w:rPr>
          <w:rFonts w:ascii="Times New Roman" w:hAnsi="Times New Roman" w:cs="Times New Roman"/>
          <w:sz w:val="24"/>
          <w:szCs w:val="24"/>
        </w:rPr>
        <w:t>’</w:t>
      </w:r>
      <w:r w:rsidR="005F704C" w:rsidRPr="00867BB3">
        <w:rPr>
          <w:rFonts w:ascii="Times New Roman" w:hAnsi="Times New Roman" w:cs="Times New Roman"/>
          <w:sz w:val="24"/>
          <w:szCs w:val="24"/>
        </w:rPr>
        <w:t xml:space="preserve">, </w:t>
      </w:r>
      <w:r w:rsidR="002D66C8" w:rsidRPr="00867BB3">
        <w:rPr>
          <w:rFonts w:ascii="Times New Roman" w:hAnsi="Times New Roman" w:cs="Times New Roman"/>
          <w:sz w:val="24"/>
          <w:szCs w:val="24"/>
        </w:rPr>
        <w:t>di testimonianza eviden</w:t>
      </w:r>
      <w:r w:rsidR="00260208" w:rsidRPr="00867BB3">
        <w:rPr>
          <w:rFonts w:ascii="Times New Roman" w:hAnsi="Times New Roman" w:cs="Times New Roman"/>
          <w:sz w:val="24"/>
          <w:szCs w:val="24"/>
        </w:rPr>
        <w:t xml:space="preserve">te, ammonimento, </w:t>
      </w:r>
      <w:r w:rsidR="00663CB4" w:rsidRPr="00867BB3">
        <w:rPr>
          <w:rFonts w:ascii="Times New Roman" w:hAnsi="Times New Roman" w:cs="Times New Roman"/>
          <w:sz w:val="24"/>
          <w:szCs w:val="24"/>
        </w:rPr>
        <w:t xml:space="preserve">necessità di permanenza </w:t>
      </w:r>
      <w:r w:rsidR="002D66C8" w:rsidRPr="00867BB3">
        <w:rPr>
          <w:rFonts w:ascii="Times New Roman" w:hAnsi="Times New Roman" w:cs="Times New Roman"/>
          <w:sz w:val="24"/>
          <w:szCs w:val="24"/>
        </w:rPr>
        <w:t xml:space="preserve">delle evidenze architettoniche nella storia, così come a noi giunte. </w:t>
      </w:r>
    </w:p>
    <w:p w:rsidR="00C61F55" w:rsidRPr="00867BB3" w:rsidRDefault="006E737C"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Il processo di conoscenza del manufatto e del suo ambiente, si conclude con l’acquisizione dunque della consapevolezza della necessità di un non-intervento. </w:t>
      </w:r>
      <w:r w:rsidR="00663CB4" w:rsidRPr="00867BB3">
        <w:rPr>
          <w:rFonts w:ascii="Times New Roman" w:hAnsi="Times New Roman" w:cs="Times New Roman"/>
          <w:sz w:val="24"/>
          <w:szCs w:val="24"/>
        </w:rPr>
        <w:t>Le operazioni</w:t>
      </w:r>
      <w:r w:rsidR="00C61F55" w:rsidRPr="00867BB3">
        <w:rPr>
          <w:rFonts w:ascii="Times New Roman" w:hAnsi="Times New Roman" w:cs="Times New Roman"/>
          <w:sz w:val="24"/>
          <w:szCs w:val="24"/>
        </w:rPr>
        <w:t xml:space="preserve"> </w:t>
      </w:r>
      <w:r w:rsidR="003D7F30" w:rsidRPr="00867BB3">
        <w:rPr>
          <w:rFonts w:ascii="Times New Roman" w:hAnsi="Times New Roman" w:cs="Times New Roman"/>
          <w:sz w:val="24"/>
          <w:szCs w:val="24"/>
        </w:rPr>
        <w:t>a farsi</w:t>
      </w:r>
      <w:r w:rsidR="00C61F55" w:rsidRPr="00867BB3">
        <w:rPr>
          <w:rFonts w:ascii="Times New Roman" w:hAnsi="Times New Roman" w:cs="Times New Roman"/>
          <w:sz w:val="24"/>
          <w:szCs w:val="24"/>
        </w:rPr>
        <w:t xml:space="preserve">, vengono </w:t>
      </w:r>
      <w:r w:rsidR="00663CB4" w:rsidRPr="00867BB3">
        <w:rPr>
          <w:rFonts w:ascii="Times New Roman" w:hAnsi="Times New Roman" w:cs="Times New Roman"/>
          <w:sz w:val="24"/>
          <w:szCs w:val="24"/>
        </w:rPr>
        <w:t>classificate</w:t>
      </w:r>
      <w:r w:rsidR="00C61F55" w:rsidRPr="00867BB3">
        <w:rPr>
          <w:rFonts w:ascii="Times New Roman" w:hAnsi="Times New Roman" w:cs="Times New Roman"/>
          <w:sz w:val="24"/>
          <w:szCs w:val="24"/>
        </w:rPr>
        <w:t xml:space="preserve"> quali </w:t>
      </w:r>
      <w:r w:rsidR="003D7F30" w:rsidRPr="00867BB3">
        <w:rPr>
          <w:rFonts w:ascii="Times New Roman" w:hAnsi="Times New Roman" w:cs="Times New Roman"/>
          <w:sz w:val="24"/>
          <w:szCs w:val="24"/>
        </w:rPr>
        <w:t xml:space="preserve">semplici </w:t>
      </w:r>
      <w:r w:rsidR="00C61F55" w:rsidRPr="00867BB3">
        <w:rPr>
          <w:rFonts w:ascii="Times New Roman" w:hAnsi="Times New Roman" w:cs="Times New Roman"/>
          <w:sz w:val="24"/>
          <w:szCs w:val="24"/>
        </w:rPr>
        <w:t>interventi di manutenzione, piuttosto che di restauro, poiché come sostiene l’architetto romano: “scavi per rimettere in luce le strutture originarie non valgano la pena di essere fatti. Si tratterebbe di una operazione di car</w:t>
      </w:r>
      <w:r w:rsidR="00683C9C" w:rsidRPr="00867BB3">
        <w:rPr>
          <w:rFonts w:ascii="Times New Roman" w:hAnsi="Times New Roman" w:cs="Times New Roman"/>
          <w:sz w:val="24"/>
          <w:szCs w:val="24"/>
        </w:rPr>
        <w:t>attere soprattutto museologico</w:t>
      </w:r>
      <w:r w:rsidR="00C61F55" w:rsidRPr="00867BB3">
        <w:rPr>
          <w:rFonts w:ascii="Times New Roman" w:hAnsi="Times New Roman" w:cs="Times New Roman"/>
          <w:sz w:val="24"/>
          <w:szCs w:val="24"/>
        </w:rPr>
        <w:t xml:space="preserve"> quell’antipatico carattere di cultura morta che hanno parecchi restauri antichi e recenti. Di qui la necessità di conservarla il più possibile intatta, senza manomissioni anche legittime. Gli elementi eventualmente rimessi in luce avrebbero scarso interesse persino per gli studiosi”.</w:t>
      </w:r>
    </w:p>
    <w:p w:rsidR="003D37D0" w:rsidRPr="00867BB3" w:rsidRDefault="00683C9C"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L</w:t>
      </w:r>
      <w:r w:rsidR="00EE6B39" w:rsidRPr="00867BB3">
        <w:rPr>
          <w:rFonts w:ascii="Times New Roman" w:hAnsi="Times New Roman" w:cs="Times New Roman"/>
          <w:sz w:val="24"/>
          <w:szCs w:val="24"/>
        </w:rPr>
        <w:t xml:space="preserve">e principali cause di degrado </w:t>
      </w:r>
      <w:r w:rsidRPr="00867BB3">
        <w:rPr>
          <w:rFonts w:ascii="Times New Roman" w:hAnsi="Times New Roman" w:cs="Times New Roman"/>
          <w:sz w:val="24"/>
          <w:szCs w:val="24"/>
        </w:rPr>
        <w:t xml:space="preserve">sono dunque di tipo antropico, specificatamente rispetto al contesto </w:t>
      </w:r>
      <w:r w:rsidR="00EE6B39" w:rsidRPr="00867BB3">
        <w:rPr>
          <w:rFonts w:ascii="Times New Roman" w:hAnsi="Times New Roman" w:cs="Times New Roman"/>
          <w:sz w:val="24"/>
          <w:szCs w:val="24"/>
        </w:rPr>
        <w:t>ambientale così fortemente caratterizzato stori</w:t>
      </w:r>
      <w:r w:rsidR="00663CB4" w:rsidRPr="00867BB3">
        <w:rPr>
          <w:rFonts w:ascii="Times New Roman" w:hAnsi="Times New Roman" w:cs="Times New Roman"/>
          <w:sz w:val="24"/>
          <w:szCs w:val="24"/>
        </w:rPr>
        <w:t>camente dalla presenza del verde</w:t>
      </w:r>
      <w:r w:rsidRPr="00867BB3">
        <w:rPr>
          <w:rFonts w:ascii="Times New Roman" w:hAnsi="Times New Roman" w:cs="Times New Roman"/>
          <w:sz w:val="24"/>
          <w:szCs w:val="24"/>
        </w:rPr>
        <w:t xml:space="preserve">. Inoltre, traspare la consapevolezza del restauro come mezzo finalizzato all’uso e alla fruizione del monumento, in antitesi a “quell’antipatico carattere di cultura morta” dato dall’estremizzazione in alcuni casi del culto del frammento in sé. Allo scavo archeologico che consentirebbe studi settoriali più approfonditi, ma che snaturerebbero il complesso nella sua unità, </w:t>
      </w:r>
      <w:r w:rsidR="003D7F30" w:rsidRPr="00867BB3">
        <w:rPr>
          <w:rFonts w:ascii="Times New Roman" w:hAnsi="Times New Roman" w:cs="Times New Roman"/>
          <w:sz w:val="24"/>
          <w:szCs w:val="24"/>
        </w:rPr>
        <w:t xml:space="preserve">si </w:t>
      </w:r>
      <w:r w:rsidRPr="00867BB3">
        <w:rPr>
          <w:rFonts w:ascii="Times New Roman" w:hAnsi="Times New Roman" w:cs="Times New Roman"/>
          <w:sz w:val="24"/>
          <w:szCs w:val="24"/>
        </w:rPr>
        <w:t xml:space="preserve">oppone dunque una conservazione integrale, di strutture e superfici. </w:t>
      </w:r>
      <w:r w:rsidR="00963090" w:rsidRPr="00867BB3">
        <w:rPr>
          <w:rFonts w:ascii="Times New Roman" w:hAnsi="Times New Roman" w:cs="Times New Roman"/>
          <w:sz w:val="24"/>
          <w:szCs w:val="24"/>
        </w:rPr>
        <w:t xml:space="preserve">Nella tavola relativa agli interventi di restauro, si riportano difatti esclusivamente rimozioni di tamponamenti delle due finestre tra il secondo ed il quarto pilastro, sostituzione dell’infisso sullo stemma </w:t>
      </w:r>
      <w:proofErr w:type="spellStart"/>
      <w:r w:rsidR="00963090" w:rsidRPr="00867BB3">
        <w:rPr>
          <w:rFonts w:ascii="Times New Roman" w:hAnsi="Times New Roman" w:cs="Times New Roman"/>
          <w:sz w:val="24"/>
          <w:szCs w:val="24"/>
        </w:rPr>
        <w:t>c</w:t>
      </w:r>
      <w:r w:rsidR="00663CB4" w:rsidRPr="00867BB3">
        <w:rPr>
          <w:rFonts w:ascii="Times New Roman" w:hAnsi="Times New Roman" w:cs="Times New Roman"/>
          <w:sz w:val="24"/>
          <w:szCs w:val="24"/>
        </w:rPr>
        <w:t>omatesco</w:t>
      </w:r>
      <w:proofErr w:type="spellEnd"/>
      <w:r w:rsidR="00663CB4" w:rsidRPr="00867BB3">
        <w:rPr>
          <w:rFonts w:ascii="Times New Roman" w:hAnsi="Times New Roman" w:cs="Times New Roman"/>
          <w:sz w:val="24"/>
          <w:szCs w:val="24"/>
        </w:rPr>
        <w:t xml:space="preserve"> ed</w:t>
      </w:r>
      <w:r w:rsidR="00963090" w:rsidRPr="00867BB3">
        <w:rPr>
          <w:rFonts w:ascii="Times New Roman" w:hAnsi="Times New Roman" w:cs="Times New Roman"/>
          <w:sz w:val="24"/>
          <w:szCs w:val="24"/>
        </w:rPr>
        <w:t xml:space="preserve"> uno s</w:t>
      </w:r>
      <w:r w:rsidR="00663CB4" w:rsidRPr="00867BB3">
        <w:rPr>
          <w:rFonts w:ascii="Times New Roman" w:hAnsi="Times New Roman" w:cs="Times New Roman"/>
          <w:sz w:val="24"/>
          <w:szCs w:val="24"/>
        </w:rPr>
        <w:t>crostamento dell’intonaco per consentire ulteriori indagini sul</w:t>
      </w:r>
      <w:r w:rsidR="00963090" w:rsidRPr="00867BB3">
        <w:rPr>
          <w:rFonts w:ascii="Times New Roman" w:hAnsi="Times New Roman" w:cs="Times New Roman"/>
          <w:sz w:val="24"/>
          <w:szCs w:val="24"/>
        </w:rPr>
        <w:t>le murature, che sia preli</w:t>
      </w:r>
      <w:r w:rsidR="00663CB4" w:rsidRPr="00867BB3">
        <w:rPr>
          <w:rFonts w:ascii="Times New Roman" w:hAnsi="Times New Roman" w:cs="Times New Roman"/>
          <w:sz w:val="24"/>
          <w:szCs w:val="24"/>
        </w:rPr>
        <w:t xml:space="preserve">minare ad un intervento di </w:t>
      </w:r>
      <w:r w:rsidR="00963090" w:rsidRPr="00867BB3">
        <w:rPr>
          <w:rFonts w:ascii="Times New Roman" w:hAnsi="Times New Roman" w:cs="Times New Roman"/>
          <w:sz w:val="24"/>
          <w:szCs w:val="24"/>
        </w:rPr>
        <w:t>pulitura del paramento murario.</w:t>
      </w:r>
    </w:p>
    <w:p w:rsidR="006C6F72" w:rsidRPr="00867BB3" w:rsidRDefault="00663CB4"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Da</w:t>
      </w:r>
      <w:r w:rsidR="003D37D0" w:rsidRPr="00867BB3">
        <w:rPr>
          <w:rFonts w:ascii="Times New Roman" w:hAnsi="Times New Roman" w:cs="Times New Roman"/>
          <w:sz w:val="24"/>
          <w:szCs w:val="24"/>
        </w:rPr>
        <w:t xml:space="preserve"> </w:t>
      </w:r>
      <w:r w:rsidR="00963090" w:rsidRPr="00867BB3">
        <w:rPr>
          <w:rFonts w:ascii="Times New Roman" w:hAnsi="Times New Roman" w:cs="Times New Roman"/>
          <w:sz w:val="24"/>
          <w:szCs w:val="24"/>
        </w:rPr>
        <w:t xml:space="preserve">tali </w:t>
      </w:r>
      <w:r w:rsidR="003D37D0" w:rsidRPr="00867BB3">
        <w:rPr>
          <w:rFonts w:ascii="Times New Roman" w:hAnsi="Times New Roman" w:cs="Times New Roman"/>
          <w:sz w:val="24"/>
          <w:szCs w:val="24"/>
        </w:rPr>
        <w:t>interventi</w:t>
      </w:r>
      <w:r w:rsidR="00C82916" w:rsidRPr="00867BB3">
        <w:rPr>
          <w:rFonts w:ascii="Times New Roman" w:hAnsi="Times New Roman" w:cs="Times New Roman"/>
          <w:sz w:val="24"/>
          <w:szCs w:val="24"/>
        </w:rPr>
        <w:t>,</w:t>
      </w:r>
      <w:r w:rsidR="003D37D0" w:rsidRPr="00867BB3">
        <w:rPr>
          <w:rFonts w:ascii="Times New Roman" w:hAnsi="Times New Roman" w:cs="Times New Roman"/>
          <w:sz w:val="24"/>
          <w:szCs w:val="24"/>
        </w:rPr>
        <w:t xml:space="preserve"> si evince nuovamente l’attenzione materica al palinsesto, la necessità di </w:t>
      </w:r>
      <w:r w:rsidRPr="00867BB3">
        <w:rPr>
          <w:rFonts w:ascii="Times New Roman" w:hAnsi="Times New Roman" w:cs="Times New Roman"/>
          <w:sz w:val="24"/>
          <w:szCs w:val="24"/>
        </w:rPr>
        <w:t>operare secondo</w:t>
      </w:r>
      <w:r w:rsidR="003D37D0" w:rsidRPr="00867BB3">
        <w:rPr>
          <w:rFonts w:ascii="Times New Roman" w:hAnsi="Times New Roman" w:cs="Times New Roman"/>
          <w:sz w:val="24"/>
          <w:szCs w:val="24"/>
        </w:rPr>
        <w:t xml:space="preserve"> quei criteri che oggi definiremmo di ‘minimo intervento’ e di ‘</w:t>
      </w:r>
      <w:proofErr w:type="spellStart"/>
      <w:r w:rsidR="003D37D0" w:rsidRPr="00867BB3">
        <w:rPr>
          <w:rFonts w:ascii="Times New Roman" w:hAnsi="Times New Roman" w:cs="Times New Roman"/>
          <w:sz w:val="24"/>
          <w:szCs w:val="24"/>
        </w:rPr>
        <w:t>distinguibilità</w:t>
      </w:r>
      <w:proofErr w:type="spellEnd"/>
      <w:r w:rsidR="003D37D0" w:rsidRPr="00867BB3">
        <w:rPr>
          <w:rFonts w:ascii="Times New Roman" w:hAnsi="Times New Roman" w:cs="Times New Roman"/>
          <w:sz w:val="24"/>
          <w:szCs w:val="24"/>
        </w:rPr>
        <w:t xml:space="preserve">’, </w:t>
      </w:r>
      <w:r w:rsidR="003D7F30" w:rsidRPr="00867BB3">
        <w:rPr>
          <w:rFonts w:ascii="Times New Roman" w:hAnsi="Times New Roman" w:cs="Times New Roman"/>
          <w:sz w:val="24"/>
          <w:szCs w:val="24"/>
        </w:rPr>
        <w:t>il rispetto per i</w:t>
      </w:r>
      <w:r w:rsidR="003D37D0" w:rsidRPr="00867BB3">
        <w:rPr>
          <w:rFonts w:ascii="Times New Roman" w:hAnsi="Times New Roman" w:cs="Times New Roman"/>
          <w:sz w:val="24"/>
          <w:szCs w:val="24"/>
        </w:rPr>
        <w:t xml:space="preserve"> </w:t>
      </w:r>
      <w:r w:rsidR="00963090" w:rsidRPr="00867BB3">
        <w:rPr>
          <w:rFonts w:ascii="Times New Roman" w:hAnsi="Times New Roman" w:cs="Times New Roman"/>
          <w:sz w:val="24"/>
          <w:szCs w:val="24"/>
        </w:rPr>
        <w:t xml:space="preserve">valori superficiali e materici nonché della patina, ‘orma del </w:t>
      </w:r>
      <w:r w:rsidR="00963090" w:rsidRPr="00867BB3">
        <w:rPr>
          <w:rFonts w:ascii="Times New Roman" w:hAnsi="Times New Roman" w:cs="Times New Roman"/>
          <w:sz w:val="24"/>
          <w:szCs w:val="24"/>
        </w:rPr>
        <w:lastRenderedPageBreak/>
        <w:t xml:space="preserve">tempo sull’opera’ [BRANDI 1978, 101], </w:t>
      </w:r>
      <w:r w:rsidR="003D37D0" w:rsidRPr="00867BB3">
        <w:rPr>
          <w:rFonts w:ascii="Times New Roman" w:hAnsi="Times New Roman" w:cs="Times New Roman"/>
          <w:sz w:val="24"/>
          <w:szCs w:val="24"/>
        </w:rPr>
        <w:t>che ha fatto sì che ad oggi il prospetto su Piazza della Navicella preservi intatti i segni evidenti delle trasformazioni av</w:t>
      </w:r>
      <w:r w:rsidR="00C82916" w:rsidRPr="00867BB3">
        <w:rPr>
          <w:rFonts w:ascii="Times New Roman" w:hAnsi="Times New Roman" w:cs="Times New Roman"/>
          <w:sz w:val="24"/>
          <w:szCs w:val="24"/>
        </w:rPr>
        <w:t>venute nel corso del tempo</w:t>
      </w:r>
      <w:r w:rsidR="00963090" w:rsidRPr="00867BB3">
        <w:rPr>
          <w:rFonts w:ascii="Times New Roman" w:hAnsi="Times New Roman" w:cs="Times New Roman"/>
          <w:sz w:val="24"/>
          <w:szCs w:val="24"/>
        </w:rPr>
        <w:t>.</w:t>
      </w:r>
    </w:p>
    <w:p w:rsidR="006C6F72" w:rsidRPr="00867BB3" w:rsidRDefault="006C6F72"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Nella proposta di restauro per il complesso di San Tommaso in </w:t>
      </w:r>
      <w:proofErr w:type="spellStart"/>
      <w:r w:rsidRPr="00867BB3">
        <w:rPr>
          <w:rFonts w:ascii="Times New Roman" w:hAnsi="Times New Roman" w:cs="Times New Roman"/>
          <w:sz w:val="24"/>
          <w:szCs w:val="24"/>
        </w:rPr>
        <w:t>Formis</w:t>
      </w:r>
      <w:proofErr w:type="spellEnd"/>
      <w:r w:rsidRPr="00867BB3">
        <w:rPr>
          <w:rFonts w:ascii="Times New Roman" w:hAnsi="Times New Roman" w:cs="Times New Roman"/>
          <w:sz w:val="24"/>
          <w:szCs w:val="24"/>
        </w:rPr>
        <w:t>, emerge du</w:t>
      </w:r>
      <w:r w:rsidR="003D7F30" w:rsidRPr="00867BB3">
        <w:rPr>
          <w:rFonts w:ascii="Times New Roman" w:hAnsi="Times New Roman" w:cs="Times New Roman"/>
          <w:sz w:val="24"/>
          <w:szCs w:val="24"/>
        </w:rPr>
        <w:t xml:space="preserve">nque la posizione conservativa di </w:t>
      </w:r>
      <w:proofErr w:type="spellStart"/>
      <w:r w:rsidR="003D7F30" w:rsidRPr="00867BB3">
        <w:rPr>
          <w:rFonts w:ascii="Times New Roman" w:hAnsi="Times New Roman" w:cs="Times New Roman"/>
          <w:sz w:val="24"/>
          <w:szCs w:val="24"/>
        </w:rPr>
        <w:t>Apollonj</w:t>
      </w:r>
      <w:proofErr w:type="spellEnd"/>
      <w:r w:rsidR="003D7F30" w:rsidRPr="00867BB3">
        <w:rPr>
          <w:rFonts w:ascii="Times New Roman" w:hAnsi="Times New Roman" w:cs="Times New Roman"/>
          <w:sz w:val="24"/>
          <w:szCs w:val="24"/>
        </w:rPr>
        <w:t xml:space="preserve"> Ghetti</w:t>
      </w:r>
      <w:r w:rsidRPr="00867BB3">
        <w:rPr>
          <w:rFonts w:ascii="Times New Roman" w:hAnsi="Times New Roman" w:cs="Times New Roman"/>
          <w:sz w:val="24"/>
          <w:szCs w:val="24"/>
        </w:rPr>
        <w:t xml:space="preserve"> </w:t>
      </w:r>
      <w:r w:rsidR="003D7F30" w:rsidRPr="00867BB3">
        <w:rPr>
          <w:rFonts w:ascii="Times New Roman" w:hAnsi="Times New Roman" w:cs="Times New Roman"/>
          <w:sz w:val="24"/>
          <w:szCs w:val="24"/>
        </w:rPr>
        <w:t xml:space="preserve">nella visione del monumento </w:t>
      </w:r>
      <w:r w:rsidRPr="00867BB3">
        <w:rPr>
          <w:rFonts w:ascii="Times New Roman" w:hAnsi="Times New Roman" w:cs="Times New Roman"/>
          <w:sz w:val="24"/>
          <w:szCs w:val="24"/>
        </w:rPr>
        <w:t xml:space="preserve">quale organismo </w:t>
      </w:r>
      <w:r w:rsidR="003D7F30" w:rsidRPr="00867BB3">
        <w:rPr>
          <w:rFonts w:ascii="Times New Roman" w:hAnsi="Times New Roman" w:cs="Times New Roman"/>
          <w:sz w:val="24"/>
          <w:szCs w:val="24"/>
        </w:rPr>
        <w:t>da preservare nella sua unità fatta</w:t>
      </w:r>
      <w:r w:rsidRPr="00867BB3">
        <w:rPr>
          <w:rFonts w:ascii="Times New Roman" w:hAnsi="Times New Roman" w:cs="Times New Roman"/>
          <w:sz w:val="24"/>
          <w:szCs w:val="24"/>
        </w:rPr>
        <w:t xml:space="preserve"> di struttura e superfici, nonché </w:t>
      </w:r>
      <w:r w:rsidR="003D7F30" w:rsidRPr="00867BB3">
        <w:rPr>
          <w:rFonts w:ascii="Times New Roman" w:hAnsi="Times New Roman" w:cs="Times New Roman"/>
          <w:sz w:val="24"/>
          <w:szCs w:val="24"/>
        </w:rPr>
        <w:t xml:space="preserve">nella scelta di preservare </w:t>
      </w:r>
      <w:r w:rsidRPr="00867BB3">
        <w:rPr>
          <w:rFonts w:ascii="Times New Roman" w:hAnsi="Times New Roman" w:cs="Times New Roman"/>
          <w:sz w:val="24"/>
          <w:szCs w:val="24"/>
        </w:rPr>
        <w:t>i valori</w:t>
      </w:r>
      <w:r w:rsidR="003D7F30" w:rsidRPr="00867BB3">
        <w:rPr>
          <w:rFonts w:ascii="Times New Roman" w:hAnsi="Times New Roman" w:cs="Times New Roman"/>
          <w:sz w:val="24"/>
          <w:szCs w:val="24"/>
        </w:rPr>
        <w:t xml:space="preserve"> paesaggistici, dati</w:t>
      </w:r>
      <w:r w:rsidRPr="00867BB3">
        <w:rPr>
          <w:rFonts w:ascii="Times New Roman" w:hAnsi="Times New Roman" w:cs="Times New Roman"/>
          <w:sz w:val="24"/>
          <w:szCs w:val="24"/>
        </w:rPr>
        <w:t xml:space="preserve"> dal rapporto imprescindibile dell’edificio col suo contesto</w:t>
      </w:r>
      <w:r w:rsidR="003D7F30" w:rsidRPr="00867BB3">
        <w:rPr>
          <w:rFonts w:ascii="Times New Roman" w:hAnsi="Times New Roman" w:cs="Times New Roman"/>
          <w:sz w:val="24"/>
          <w:szCs w:val="24"/>
        </w:rPr>
        <w:t xml:space="preserve"> naturale</w:t>
      </w:r>
      <w:r w:rsidRPr="00867BB3">
        <w:rPr>
          <w:rFonts w:ascii="Times New Roman" w:hAnsi="Times New Roman" w:cs="Times New Roman"/>
          <w:sz w:val="24"/>
          <w:szCs w:val="24"/>
        </w:rPr>
        <w:t>.</w:t>
      </w:r>
    </w:p>
    <w:p w:rsidR="006C6F72" w:rsidRPr="00867BB3" w:rsidRDefault="006C6F72"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Rispetto a quello che definisce il “ Problema dell’ambientamento”, </w:t>
      </w:r>
      <w:proofErr w:type="spellStart"/>
      <w:r w:rsidRPr="00867BB3">
        <w:rPr>
          <w:rFonts w:ascii="Times New Roman" w:hAnsi="Times New Roman" w:cs="Times New Roman"/>
          <w:sz w:val="24"/>
          <w:szCs w:val="24"/>
        </w:rPr>
        <w:t>Apollonj</w:t>
      </w:r>
      <w:proofErr w:type="spellEnd"/>
      <w:r w:rsidRPr="00867BB3">
        <w:rPr>
          <w:rFonts w:ascii="Times New Roman" w:hAnsi="Times New Roman" w:cs="Times New Roman"/>
          <w:sz w:val="24"/>
          <w:szCs w:val="24"/>
        </w:rPr>
        <w:t xml:space="preserve"> Ghetti precisa difatti che lo studio del monumento deve avvenire : “nel complesso; In tutte le sue peculiarità; in confronto ad altre simili testimonianze monumentali; in rapporto al suo ambiente”.</w:t>
      </w:r>
    </w:p>
    <w:p w:rsidR="00683C9C" w:rsidRPr="00867BB3" w:rsidRDefault="006C6F72"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Una consapevolezza che deriva dall’ esperienza condotta con Gustavo Giovannoni sul diradamento nel Quartiere del Rinascimento a Roma, intervento nel quali “i danni soverchiavano di gran lunga i vantaggi” [</w:t>
      </w:r>
      <w:r w:rsidRPr="00867BB3">
        <w:rPr>
          <w:rFonts w:ascii="Times New Roman" w:hAnsi="Times New Roman" w:cs="Times New Roman"/>
          <w:color w:val="000000"/>
          <w:sz w:val="24"/>
          <w:szCs w:val="24"/>
        </w:rPr>
        <w:t xml:space="preserve">APOLLONJ GHETTI, 1979, 43]. Memore delle alterazioni perpetrate al tessuto storico capitolino negli anni precedenti, la fase post-bellica apre la stagione della </w:t>
      </w:r>
      <w:r w:rsidRPr="00867BB3">
        <w:rPr>
          <w:rFonts w:ascii="Times New Roman" w:hAnsi="Times New Roman" w:cs="Times New Roman"/>
          <w:i/>
          <w:color w:val="000000"/>
          <w:sz w:val="24"/>
          <w:szCs w:val="24"/>
        </w:rPr>
        <w:t>querelle</w:t>
      </w:r>
      <w:r w:rsidRPr="00867BB3">
        <w:rPr>
          <w:rFonts w:ascii="Times New Roman" w:hAnsi="Times New Roman" w:cs="Times New Roman"/>
          <w:color w:val="000000"/>
          <w:sz w:val="24"/>
          <w:szCs w:val="24"/>
        </w:rPr>
        <w:t xml:space="preserve"> </w:t>
      </w:r>
      <w:r w:rsidRPr="00867BB3">
        <w:rPr>
          <w:rFonts w:ascii="Times New Roman" w:hAnsi="Times New Roman" w:cs="Times New Roman"/>
          <w:sz w:val="24"/>
          <w:szCs w:val="24"/>
        </w:rPr>
        <w:t xml:space="preserve">su ‘monumenti d’ambiente e ambiente dei monumenti’ [ROSI, 1949], che verrà sicuramente a definirsi in maniera chiara e coincisa nelle esperienze successive di </w:t>
      </w:r>
      <w:proofErr w:type="spellStart"/>
      <w:r w:rsidRPr="00867BB3">
        <w:rPr>
          <w:rFonts w:ascii="Times New Roman" w:hAnsi="Times New Roman" w:cs="Times New Roman"/>
          <w:sz w:val="24"/>
          <w:szCs w:val="24"/>
        </w:rPr>
        <w:t>Apollonj</w:t>
      </w:r>
      <w:proofErr w:type="spellEnd"/>
      <w:r w:rsidRPr="00867BB3">
        <w:rPr>
          <w:rFonts w:ascii="Times New Roman" w:hAnsi="Times New Roman" w:cs="Times New Roman"/>
          <w:sz w:val="24"/>
          <w:szCs w:val="24"/>
        </w:rPr>
        <w:t xml:space="preserve"> Ghetti in Puglia, ed in particolare nei testi </w:t>
      </w:r>
      <w:r w:rsidRPr="00867BB3">
        <w:rPr>
          <w:rFonts w:ascii="Times New Roman" w:hAnsi="Times New Roman" w:cs="Times New Roman"/>
          <w:i/>
          <w:sz w:val="24"/>
          <w:szCs w:val="24"/>
        </w:rPr>
        <w:t>Requiem per i centri storici</w:t>
      </w:r>
      <w:r w:rsidRPr="00867BB3">
        <w:rPr>
          <w:rFonts w:ascii="Times New Roman" w:hAnsi="Times New Roman" w:cs="Times New Roman"/>
          <w:sz w:val="24"/>
          <w:szCs w:val="24"/>
        </w:rPr>
        <w:t xml:space="preserve"> e </w:t>
      </w:r>
      <w:r w:rsidRPr="00867BB3">
        <w:rPr>
          <w:rFonts w:ascii="Times New Roman" w:hAnsi="Times New Roman" w:cs="Times New Roman"/>
          <w:i/>
          <w:sz w:val="24"/>
          <w:szCs w:val="24"/>
        </w:rPr>
        <w:t>Bari vecchia</w:t>
      </w:r>
      <w:r w:rsidRPr="00867BB3">
        <w:rPr>
          <w:rFonts w:ascii="Times New Roman" w:hAnsi="Times New Roman" w:cs="Times New Roman"/>
          <w:sz w:val="24"/>
          <w:szCs w:val="24"/>
        </w:rPr>
        <w:t xml:space="preserve">. </w:t>
      </w:r>
      <w:r w:rsidRPr="00867BB3">
        <w:rPr>
          <w:rFonts w:ascii="Times New Roman" w:hAnsi="Times New Roman" w:cs="Times New Roman"/>
          <w:i/>
          <w:sz w:val="24"/>
          <w:szCs w:val="24"/>
        </w:rPr>
        <w:t>Contributo alla sua conoscenza e al suo risanamento,</w:t>
      </w:r>
      <w:r w:rsidRPr="00867BB3">
        <w:rPr>
          <w:rFonts w:ascii="Times New Roman" w:hAnsi="Times New Roman" w:cs="Times New Roman"/>
          <w:sz w:val="24"/>
          <w:szCs w:val="24"/>
        </w:rPr>
        <w:t xml:space="preserve"> sintesi delle ricerche condotte durante gli ultimi anni di insegnamento </w:t>
      </w:r>
      <w:r w:rsidR="00663CB4" w:rsidRPr="00867BB3">
        <w:rPr>
          <w:rFonts w:ascii="Times New Roman" w:hAnsi="Times New Roman" w:cs="Times New Roman"/>
          <w:sz w:val="24"/>
          <w:szCs w:val="24"/>
        </w:rPr>
        <w:t xml:space="preserve">del docente </w:t>
      </w:r>
      <w:r w:rsidRPr="00867BB3">
        <w:rPr>
          <w:rFonts w:ascii="Times New Roman" w:hAnsi="Times New Roman" w:cs="Times New Roman"/>
          <w:sz w:val="24"/>
          <w:szCs w:val="24"/>
        </w:rPr>
        <w:t>presso il Politecnico di Bari.</w:t>
      </w:r>
    </w:p>
    <w:p w:rsidR="00683C9C" w:rsidRPr="00867BB3" w:rsidRDefault="00683C9C" w:rsidP="00867BB3">
      <w:pPr>
        <w:spacing w:after="0" w:line="240" w:lineRule="auto"/>
        <w:jc w:val="both"/>
        <w:rPr>
          <w:rFonts w:ascii="Times New Roman" w:hAnsi="Times New Roman" w:cs="Times New Roman"/>
          <w:sz w:val="24"/>
          <w:szCs w:val="24"/>
        </w:rPr>
      </w:pPr>
    </w:p>
    <w:p w:rsidR="002625F7" w:rsidRPr="00867BB3" w:rsidRDefault="002625F7" w:rsidP="00867BB3">
      <w:pPr>
        <w:spacing w:after="0" w:line="240" w:lineRule="auto"/>
        <w:ind w:left="567"/>
        <w:jc w:val="both"/>
        <w:rPr>
          <w:rFonts w:ascii="Times New Roman" w:hAnsi="Times New Roman" w:cs="Times New Roman"/>
          <w:b/>
          <w:sz w:val="24"/>
          <w:szCs w:val="24"/>
        </w:rPr>
      </w:pPr>
      <w:r w:rsidRPr="00867BB3">
        <w:rPr>
          <w:rFonts w:ascii="Times New Roman" w:hAnsi="Times New Roman" w:cs="Times New Roman"/>
          <w:b/>
          <w:sz w:val="24"/>
          <w:szCs w:val="24"/>
        </w:rPr>
        <w:t>Conclusioni</w:t>
      </w:r>
    </w:p>
    <w:p w:rsidR="009F0B6E" w:rsidRPr="00867BB3" w:rsidRDefault="00CA1F84" w:rsidP="00867BB3">
      <w:pPr>
        <w:spacing w:after="0" w:line="240" w:lineRule="auto"/>
        <w:ind w:left="567" w:right="-1"/>
        <w:jc w:val="both"/>
        <w:rPr>
          <w:rFonts w:ascii="Times New Roman" w:hAnsi="Times New Roman" w:cs="Times New Roman"/>
          <w:color w:val="000000"/>
          <w:sz w:val="24"/>
          <w:szCs w:val="24"/>
        </w:rPr>
      </w:pPr>
      <w:r w:rsidRPr="00867BB3">
        <w:rPr>
          <w:rFonts w:ascii="Times New Roman" w:hAnsi="Times New Roman" w:cs="Times New Roman"/>
          <w:sz w:val="24"/>
          <w:szCs w:val="24"/>
        </w:rPr>
        <w:t xml:space="preserve">Il caso del restauro di San Tommaso in </w:t>
      </w:r>
      <w:proofErr w:type="spellStart"/>
      <w:r w:rsidRPr="00867BB3">
        <w:rPr>
          <w:rFonts w:ascii="Times New Roman" w:hAnsi="Times New Roman" w:cs="Times New Roman"/>
          <w:sz w:val="24"/>
          <w:szCs w:val="24"/>
        </w:rPr>
        <w:t>Formis</w:t>
      </w:r>
      <w:proofErr w:type="spellEnd"/>
      <w:r w:rsidRPr="00867BB3">
        <w:rPr>
          <w:rFonts w:ascii="Times New Roman" w:hAnsi="Times New Roman" w:cs="Times New Roman"/>
          <w:sz w:val="24"/>
          <w:szCs w:val="24"/>
        </w:rPr>
        <w:t xml:space="preserve">, </w:t>
      </w:r>
      <w:r w:rsidR="009F0B6E" w:rsidRPr="00867BB3">
        <w:rPr>
          <w:rFonts w:ascii="Times New Roman" w:hAnsi="Times New Roman" w:cs="Times New Roman"/>
          <w:color w:val="000000"/>
          <w:sz w:val="24"/>
          <w:szCs w:val="24"/>
        </w:rPr>
        <w:t>fornisce una chiara estrinsecazione del metodo di indagine sul monumento antico, volto alla sua conservazione, che si va formando e consolidando a partire dalla metà del Novecento, all’interno della cultura italiana del restauro.</w:t>
      </w:r>
    </w:p>
    <w:p w:rsidR="00860AA7" w:rsidRPr="00867BB3" w:rsidRDefault="009F0B6E" w:rsidP="00867BB3">
      <w:pPr>
        <w:spacing w:after="0" w:line="240" w:lineRule="auto"/>
        <w:ind w:left="567" w:right="-1"/>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In particolare, attraverso l’esperienza condotta da</w:t>
      </w:r>
      <w:r w:rsidR="00860AA7" w:rsidRPr="00867BB3">
        <w:rPr>
          <w:rFonts w:ascii="Times New Roman" w:hAnsi="Times New Roman" w:cs="Times New Roman"/>
          <w:color w:val="000000"/>
          <w:sz w:val="24"/>
          <w:szCs w:val="24"/>
        </w:rPr>
        <w:t xml:space="preserve"> </w:t>
      </w:r>
      <w:proofErr w:type="spellStart"/>
      <w:r w:rsidR="00860AA7" w:rsidRPr="00867BB3">
        <w:rPr>
          <w:rFonts w:ascii="Times New Roman" w:hAnsi="Times New Roman" w:cs="Times New Roman"/>
          <w:color w:val="000000"/>
          <w:sz w:val="24"/>
          <w:szCs w:val="24"/>
        </w:rPr>
        <w:t>Apollonj</w:t>
      </w:r>
      <w:proofErr w:type="spellEnd"/>
      <w:r w:rsidR="00860AA7" w:rsidRPr="00867BB3">
        <w:rPr>
          <w:rFonts w:ascii="Times New Roman" w:hAnsi="Times New Roman" w:cs="Times New Roman"/>
          <w:color w:val="000000"/>
          <w:sz w:val="24"/>
          <w:szCs w:val="24"/>
        </w:rPr>
        <w:t xml:space="preserve"> Ghetti</w:t>
      </w:r>
      <w:r w:rsidRPr="00867BB3">
        <w:rPr>
          <w:rFonts w:ascii="Times New Roman" w:hAnsi="Times New Roman" w:cs="Times New Roman"/>
          <w:color w:val="000000"/>
          <w:sz w:val="24"/>
          <w:szCs w:val="24"/>
        </w:rPr>
        <w:t>, si riesce ad avere un ampio quadro</w:t>
      </w:r>
      <w:r w:rsidR="00860AA7" w:rsidRPr="00867BB3">
        <w:rPr>
          <w:rFonts w:ascii="Times New Roman" w:hAnsi="Times New Roman" w:cs="Times New Roman"/>
          <w:color w:val="000000"/>
          <w:sz w:val="24"/>
          <w:szCs w:val="24"/>
        </w:rPr>
        <w:t xml:space="preserve"> </w:t>
      </w:r>
      <w:r w:rsidRPr="00867BB3">
        <w:rPr>
          <w:rFonts w:ascii="Times New Roman" w:hAnsi="Times New Roman" w:cs="Times New Roman"/>
          <w:color w:val="000000"/>
          <w:sz w:val="24"/>
          <w:szCs w:val="24"/>
        </w:rPr>
        <w:t>delle</w:t>
      </w:r>
      <w:r w:rsidR="00860AA7" w:rsidRPr="00867BB3">
        <w:rPr>
          <w:rFonts w:ascii="Times New Roman" w:hAnsi="Times New Roman" w:cs="Times New Roman"/>
          <w:color w:val="000000"/>
          <w:sz w:val="24"/>
          <w:szCs w:val="24"/>
        </w:rPr>
        <w:t xml:space="preserve"> questioni sal</w:t>
      </w:r>
      <w:r w:rsidRPr="00867BB3">
        <w:rPr>
          <w:rFonts w:ascii="Times New Roman" w:hAnsi="Times New Roman" w:cs="Times New Roman"/>
          <w:color w:val="000000"/>
          <w:sz w:val="24"/>
          <w:szCs w:val="24"/>
        </w:rPr>
        <w:t xml:space="preserve">ienti </w:t>
      </w:r>
      <w:r w:rsidR="003D7F30" w:rsidRPr="00867BB3">
        <w:rPr>
          <w:rFonts w:ascii="Times New Roman" w:hAnsi="Times New Roman" w:cs="Times New Roman"/>
          <w:color w:val="000000"/>
          <w:sz w:val="24"/>
          <w:szCs w:val="24"/>
        </w:rPr>
        <w:t xml:space="preserve">all’interno </w:t>
      </w:r>
      <w:r w:rsidRPr="00867BB3">
        <w:rPr>
          <w:rFonts w:ascii="Times New Roman" w:hAnsi="Times New Roman" w:cs="Times New Roman"/>
          <w:color w:val="000000"/>
          <w:sz w:val="24"/>
          <w:szCs w:val="24"/>
        </w:rPr>
        <w:t>del</w:t>
      </w:r>
      <w:r w:rsidR="0014191B" w:rsidRPr="00867BB3">
        <w:rPr>
          <w:rFonts w:ascii="Times New Roman" w:hAnsi="Times New Roman" w:cs="Times New Roman"/>
          <w:color w:val="000000"/>
          <w:sz w:val="24"/>
          <w:szCs w:val="24"/>
        </w:rPr>
        <w:t xml:space="preserve"> </w:t>
      </w:r>
      <w:r w:rsidR="005A5D11" w:rsidRPr="00867BB3">
        <w:rPr>
          <w:rFonts w:ascii="Times New Roman" w:hAnsi="Times New Roman" w:cs="Times New Roman"/>
          <w:i/>
          <w:color w:val="000000"/>
          <w:sz w:val="24"/>
          <w:szCs w:val="24"/>
        </w:rPr>
        <w:t>milieu</w:t>
      </w:r>
      <w:r w:rsidR="0014191B" w:rsidRPr="00867BB3">
        <w:rPr>
          <w:rFonts w:ascii="Times New Roman" w:hAnsi="Times New Roman" w:cs="Times New Roman"/>
          <w:color w:val="000000"/>
          <w:sz w:val="24"/>
          <w:szCs w:val="24"/>
        </w:rPr>
        <w:t xml:space="preserve"> culturale</w:t>
      </w:r>
      <w:r w:rsidRPr="00867BB3">
        <w:rPr>
          <w:rFonts w:ascii="Times New Roman" w:hAnsi="Times New Roman" w:cs="Times New Roman"/>
          <w:color w:val="000000"/>
          <w:sz w:val="24"/>
          <w:szCs w:val="24"/>
        </w:rPr>
        <w:t>,</w:t>
      </w:r>
      <w:r w:rsidR="00860AA7" w:rsidRPr="00867BB3">
        <w:rPr>
          <w:rFonts w:ascii="Times New Roman" w:hAnsi="Times New Roman" w:cs="Times New Roman"/>
          <w:color w:val="000000"/>
          <w:sz w:val="24"/>
          <w:szCs w:val="24"/>
        </w:rPr>
        <w:t xml:space="preserve"> a partire dalle prime teorizzazioni del metodo scientifico fino alla fine degli anni settanta</w:t>
      </w:r>
      <w:r w:rsidRPr="00867BB3">
        <w:rPr>
          <w:rFonts w:ascii="Times New Roman" w:hAnsi="Times New Roman" w:cs="Times New Roman"/>
          <w:color w:val="000000"/>
          <w:sz w:val="24"/>
          <w:szCs w:val="24"/>
        </w:rPr>
        <w:t xml:space="preserve"> del N</w:t>
      </w:r>
      <w:r w:rsidR="00860AA7" w:rsidRPr="00867BB3">
        <w:rPr>
          <w:rFonts w:ascii="Times New Roman" w:hAnsi="Times New Roman" w:cs="Times New Roman"/>
          <w:color w:val="000000"/>
          <w:sz w:val="24"/>
          <w:szCs w:val="24"/>
        </w:rPr>
        <w:t>ovecento, cruciale momento di riflessione ed autocriti</w:t>
      </w:r>
      <w:r w:rsidR="00663CB4" w:rsidRPr="00867BB3">
        <w:rPr>
          <w:rFonts w:ascii="Times New Roman" w:hAnsi="Times New Roman" w:cs="Times New Roman"/>
          <w:color w:val="000000"/>
          <w:sz w:val="24"/>
          <w:szCs w:val="24"/>
        </w:rPr>
        <w:t>ca della disciplina</w:t>
      </w:r>
      <w:r w:rsidR="00860AA7" w:rsidRPr="00867BB3">
        <w:rPr>
          <w:rFonts w:ascii="Times New Roman" w:hAnsi="Times New Roman" w:cs="Times New Roman"/>
          <w:color w:val="000000"/>
          <w:sz w:val="24"/>
          <w:szCs w:val="24"/>
        </w:rPr>
        <w:t>.</w:t>
      </w:r>
    </w:p>
    <w:p w:rsidR="00CA1F84" w:rsidRPr="00867BB3" w:rsidRDefault="00860AA7" w:rsidP="00867BB3">
      <w:pPr>
        <w:spacing w:after="0" w:line="240" w:lineRule="auto"/>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In particolare </w:t>
      </w:r>
      <w:r w:rsidRPr="00867BB3">
        <w:rPr>
          <w:rFonts w:ascii="Times New Roman" w:hAnsi="Times New Roman" w:cs="Times New Roman"/>
          <w:color w:val="000000"/>
          <w:sz w:val="24"/>
          <w:szCs w:val="24"/>
        </w:rPr>
        <w:t xml:space="preserve">l’ interesse nella ricerca delle relazioni che intercorrono tra </w:t>
      </w:r>
      <w:r w:rsidR="0004736D" w:rsidRPr="00867BB3">
        <w:rPr>
          <w:rFonts w:ascii="Times New Roman" w:hAnsi="Times New Roman" w:cs="Times New Roman"/>
          <w:color w:val="000000"/>
          <w:sz w:val="24"/>
          <w:szCs w:val="24"/>
        </w:rPr>
        <w:t xml:space="preserve">scienza, archeologia e restauro - </w:t>
      </w:r>
      <w:r w:rsidR="0014191B" w:rsidRPr="00867BB3">
        <w:rPr>
          <w:rFonts w:ascii="Times New Roman" w:hAnsi="Times New Roman" w:cs="Times New Roman"/>
          <w:sz w:val="24"/>
          <w:szCs w:val="24"/>
        </w:rPr>
        <w:t>sperimentato</w:t>
      </w:r>
      <w:r w:rsidR="00CA1F84" w:rsidRPr="00867BB3">
        <w:rPr>
          <w:rFonts w:ascii="Times New Roman" w:hAnsi="Times New Roman" w:cs="Times New Roman"/>
          <w:sz w:val="24"/>
          <w:szCs w:val="24"/>
        </w:rPr>
        <w:t xml:space="preserve"> </w:t>
      </w:r>
      <w:r w:rsidR="0004736D" w:rsidRPr="00867BB3">
        <w:rPr>
          <w:rFonts w:ascii="Times New Roman" w:hAnsi="Times New Roman" w:cs="Times New Roman"/>
          <w:sz w:val="24"/>
          <w:szCs w:val="24"/>
        </w:rPr>
        <w:t xml:space="preserve">metodologicamente alla metà del Novecento </w:t>
      </w:r>
      <w:r w:rsidR="003D37D0" w:rsidRPr="00867BB3">
        <w:rPr>
          <w:rFonts w:ascii="Times New Roman" w:hAnsi="Times New Roman" w:cs="Times New Roman"/>
          <w:sz w:val="24"/>
          <w:szCs w:val="24"/>
        </w:rPr>
        <w:t xml:space="preserve">sul caso del complesso </w:t>
      </w:r>
      <w:r w:rsidR="005A5D11" w:rsidRPr="00867BB3">
        <w:rPr>
          <w:rFonts w:ascii="Times New Roman" w:hAnsi="Times New Roman" w:cs="Times New Roman"/>
          <w:sz w:val="24"/>
          <w:szCs w:val="24"/>
        </w:rPr>
        <w:t>capitolino</w:t>
      </w:r>
      <w:r w:rsidR="0004736D" w:rsidRPr="00867BB3">
        <w:rPr>
          <w:rFonts w:ascii="Times New Roman" w:hAnsi="Times New Roman" w:cs="Times New Roman"/>
          <w:sz w:val="24"/>
          <w:szCs w:val="24"/>
        </w:rPr>
        <w:t xml:space="preserve"> - costituisce un</w:t>
      </w:r>
      <w:r w:rsidR="00663CB4" w:rsidRPr="00867BB3">
        <w:rPr>
          <w:rFonts w:ascii="Times New Roman" w:hAnsi="Times New Roman" w:cs="Times New Roman"/>
          <w:sz w:val="24"/>
          <w:szCs w:val="24"/>
        </w:rPr>
        <w:t xml:space="preserve">a </w:t>
      </w:r>
      <w:r w:rsidR="006F365C" w:rsidRPr="00867BB3">
        <w:rPr>
          <w:rFonts w:ascii="Times New Roman" w:hAnsi="Times New Roman" w:cs="Times New Roman"/>
          <w:sz w:val="24"/>
          <w:szCs w:val="24"/>
        </w:rPr>
        <w:t>innova</w:t>
      </w:r>
      <w:r w:rsidR="00663CB4" w:rsidRPr="00867BB3">
        <w:rPr>
          <w:rFonts w:ascii="Times New Roman" w:hAnsi="Times New Roman" w:cs="Times New Roman"/>
          <w:sz w:val="24"/>
          <w:szCs w:val="24"/>
        </w:rPr>
        <w:t>zione</w:t>
      </w:r>
      <w:r w:rsidR="006F365C" w:rsidRPr="00867BB3">
        <w:rPr>
          <w:rFonts w:ascii="Times New Roman" w:hAnsi="Times New Roman" w:cs="Times New Roman"/>
          <w:sz w:val="24"/>
          <w:szCs w:val="24"/>
        </w:rPr>
        <w:t xml:space="preserve"> per l’</w:t>
      </w:r>
      <w:r w:rsidR="009F0B6E" w:rsidRPr="00867BB3">
        <w:rPr>
          <w:rFonts w:ascii="Times New Roman" w:hAnsi="Times New Roman" w:cs="Times New Roman"/>
          <w:sz w:val="24"/>
          <w:szCs w:val="24"/>
        </w:rPr>
        <w:t xml:space="preserve">epoca, vero </w:t>
      </w:r>
      <w:r w:rsidR="0014191B" w:rsidRPr="00867BB3">
        <w:rPr>
          <w:rFonts w:ascii="Times New Roman" w:hAnsi="Times New Roman" w:cs="Times New Roman"/>
          <w:sz w:val="24"/>
          <w:szCs w:val="24"/>
        </w:rPr>
        <w:t>contributo originale</w:t>
      </w:r>
      <w:r w:rsidR="009F0B6E" w:rsidRPr="00867BB3">
        <w:rPr>
          <w:rFonts w:ascii="Times New Roman" w:hAnsi="Times New Roman" w:cs="Times New Roman"/>
          <w:sz w:val="24"/>
          <w:szCs w:val="24"/>
        </w:rPr>
        <w:t xml:space="preserve"> dell’architetto </w:t>
      </w:r>
      <w:r w:rsidR="0014191B" w:rsidRPr="00867BB3">
        <w:rPr>
          <w:rFonts w:ascii="Times New Roman" w:hAnsi="Times New Roman" w:cs="Times New Roman"/>
          <w:sz w:val="24"/>
          <w:szCs w:val="24"/>
        </w:rPr>
        <w:t xml:space="preserve">romano </w:t>
      </w:r>
      <w:r w:rsidR="009F0B6E" w:rsidRPr="00867BB3">
        <w:rPr>
          <w:rFonts w:ascii="Times New Roman" w:hAnsi="Times New Roman" w:cs="Times New Roman"/>
          <w:sz w:val="24"/>
          <w:szCs w:val="24"/>
        </w:rPr>
        <w:t>alla cultura del restauro.</w:t>
      </w:r>
    </w:p>
    <w:p w:rsidR="00AB42F3" w:rsidRPr="00867BB3" w:rsidRDefault="009F0B6E" w:rsidP="00867BB3">
      <w:pPr>
        <w:spacing w:after="0" w:line="240" w:lineRule="auto"/>
        <w:ind w:left="567" w:right="-1"/>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Difatti, p</w:t>
      </w:r>
      <w:r w:rsidR="003D37D0" w:rsidRPr="00867BB3">
        <w:rPr>
          <w:rFonts w:ascii="Times New Roman" w:hAnsi="Times New Roman" w:cs="Times New Roman"/>
          <w:color w:val="000000"/>
          <w:sz w:val="24"/>
          <w:szCs w:val="24"/>
        </w:rPr>
        <w:t xml:space="preserve">ur partendo dalla concezione del restauro come ‘scienza propriamente intesa’, il </w:t>
      </w:r>
      <w:proofErr w:type="spellStart"/>
      <w:r w:rsidR="005A5D11" w:rsidRPr="00867BB3">
        <w:rPr>
          <w:rFonts w:ascii="Times New Roman" w:hAnsi="Times New Roman" w:cs="Times New Roman"/>
          <w:color w:val="000000"/>
          <w:sz w:val="24"/>
          <w:szCs w:val="24"/>
        </w:rPr>
        <w:t>Apollonj</w:t>
      </w:r>
      <w:proofErr w:type="spellEnd"/>
      <w:r w:rsidR="005A5D11" w:rsidRPr="00867BB3">
        <w:rPr>
          <w:rFonts w:ascii="Times New Roman" w:hAnsi="Times New Roman" w:cs="Times New Roman"/>
          <w:color w:val="000000"/>
          <w:sz w:val="24"/>
          <w:szCs w:val="24"/>
        </w:rPr>
        <w:t xml:space="preserve"> Ghetti</w:t>
      </w:r>
      <w:r w:rsidR="003D37D0" w:rsidRPr="00867BB3">
        <w:rPr>
          <w:rFonts w:ascii="Times New Roman" w:hAnsi="Times New Roman" w:cs="Times New Roman"/>
          <w:color w:val="000000"/>
          <w:sz w:val="24"/>
          <w:szCs w:val="24"/>
        </w:rPr>
        <w:t xml:space="preserve"> nel corso della sua lunga attività mette a punto un proprio metodo di indagine diretta sul monumento, nel quale soltanto il riscontro materiale sull’opera può avvalorare o smentire le ipotesi avanzate sulla base degli studi prodromici all’intervento. </w:t>
      </w:r>
      <w:r w:rsidR="00663CB4" w:rsidRPr="00867BB3">
        <w:rPr>
          <w:rFonts w:ascii="Times New Roman" w:hAnsi="Times New Roman" w:cs="Times New Roman"/>
          <w:color w:val="000000"/>
          <w:sz w:val="24"/>
          <w:szCs w:val="24"/>
        </w:rPr>
        <w:t>Un’</w:t>
      </w:r>
      <w:r w:rsidR="00AB42F3" w:rsidRPr="00867BB3">
        <w:rPr>
          <w:rFonts w:ascii="Times New Roman" w:hAnsi="Times New Roman" w:cs="Times New Roman"/>
          <w:color w:val="000000"/>
          <w:sz w:val="24"/>
          <w:szCs w:val="24"/>
        </w:rPr>
        <w:t xml:space="preserve"> evoluzione che matura in un clima culturale ricco di spunti, quale quello della ‘scuola romana’, e che lo accomuna a molti studiosi come Giorgio Rosi, Roberto Pane, Piero </w:t>
      </w:r>
      <w:proofErr w:type="spellStart"/>
      <w:r w:rsidR="00AB42F3" w:rsidRPr="00867BB3">
        <w:rPr>
          <w:rFonts w:ascii="Times New Roman" w:hAnsi="Times New Roman" w:cs="Times New Roman"/>
          <w:color w:val="000000"/>
          <w:sz w:val="24"/>
          <w:szCs w:val="24"/>
        </w:rPr>
        <w:t>Sanpaolesi</w:t>
      </w:r>
      <w:proofErr w:type="spellEnd"/>
      <w:r w:rsidR="00AB42F3" w:rsidRPr="00867BB3">
        <w:rPr>
          <w:rFonts w:ascii="Times New Roman" w:hAnsi="Times New Roman" w:cs="Times New Roman"/>
          <w:color w:val="000000"/>
          <w:sz w:val="24"/>
          <w:szCs w:val="24"/>
        </w:rPr>
        <w:t xml:space="preserve"> e Guglielmo De Angelis d’</w:t>
      </w:r>
      <w:proofErr w:type="spellStart"/>
      <w:r w:rsidR="00AB42F3" w:rsidRPr="00867BB3">
        <w:rPr>
          <w:rFonts w:ascii="Times New Roman" w:hAnsi="Times New Roman" w:cs="Times New Roman"/>
          <w:color w:val="000000"/>
          <w:sz w:val="24"/>
          <w:szCs w:val="24"/>
        </w:rPr>
        <w:t>Ossat</w:t>
      </w:r>
      <w:proofErr w:type="spellEnd"/>
      <w:r w:rsidR="00AB42F3" w:rsidRPr="00867BB3">
        <w:rPr>
          <w:rFonts w:ascii="Times New Roman" w:hAnsi="Times New Roman" w:cs="Times New Roman"/>
          <w:color w:val="000000"/>
          <w:sz w:val="24"/>
          <w:szCs w:val="24"/>
        </w:rPr>
        <w:t>, i quali provenendo dal medesimo ambito ‘</w:t>
      </w:r>
      <w:proofErr w:type="spellStart"/>
      <w:r w:rsidR="00AB42F3" w:rsidRPr="00867BB3">
        <w:rPr>
          <w:rFonts w:ascii="Times New Roman" w:hAnsi="Times New Roman" w:cs="Times New Roman"/>
          <w:color w:val="000000"/>
          <w:sz w:val="24"/>
          <w:szCs w:val="24"/>
        </w:rPr>
        <w:t>giovannoniano</w:t>
      </w:r>
      <w:proofErr w:type="spellEnd"/>
      <w:r w:rsidR="00AB42F3" w:rsidRPr="00867BB3">
        <w:rPr>
          <w:rFonts w:ascii="Times New Roman" w:hAnsi="Times New Roman" w:cs="Times New Roman"/>
          <w:color w:val="000000"/>
          <w:sz w:val="24"/>
          <w:szCs w:val="24"/>
        </w:rPr>
        <w:t>’, hanno contribuito a definire i cardini fondamentali della disciplina moderna del restauro</w:t>
      </w:r>
      <w:r w:rsidR="00AB5B29" w:rsidRPr="00867BB3">
        <w:rPr>
          <w:rFonts w:ascii="Times New Roman" w:hAnsi="Times New Roman" w:cs="Times New Roman"/>
          <w:color w:val="000000"/>
          <w:sz w:val="24"/>
          <w:szCs w:val="24"/>
        </w:rPr>
        <w:t xml:space="preserve"> </w:t>
      </w:r>
      <w:r w:rsidR="00AB42F3" w:rsidRPr="00867BB3">
        <w:rPr>
          <w:rFonts w:ascii="Times New Roman" w:hAnsi="Times New Roman" w:cs="Times New Roman"/>
          <w:color w:val="000000"/>
          <w:sz w:val="24"/>
          <w:szCs w:val="24"/>
        </w:rPr>
        <w:t xml:space="preserve">[GIZZI, 2001, </w:t>
      </w:r>
      <w:r w:rsidR="00AB42F3" w:rsidRPr="00867BB3">
        <w:rPr>
          <w:rFonts w:ascii="Times New Roman" w:hAnsi="Times New Roman" w:cs="Times New Roman"/>
          <w:sz w:val="24"/>
          <w:szCs w:val="24"/>
        </w:rPr>
        <w:t>411-450</w:t>
      </w:r>
      <w:r w:rsidR="00AB42F3" w:rsidRPr="00867BB3">
        <w:rPr>
          <w:rFonts w:ascii="Times New Roman" w:hAnsi="Times New Roman" w:cs="Times New Roman"/>
          <w:color w:val="000000"/>
          <w:sz w:val="24"/>
          <w:szCs w:val="24"/>
        </w:rPr>
        <w:t>].</w:t>
      </w:r>
    </w:p>
    <w:p w:rsidR="00AB5B29" w:rsidRPr="00867BB3" w:rsidRDefault="003D37D0" w:rsidP="00867BB3">
      <w:pPr>
        <w:spacing w:after="0" w:line="240" w:lineRule="auto"/>
        <w:ind w:left="567"/>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Un processo conoscitivo che detta le linee guida della c</w:t>
      </w:r>
      <w:r w:rsidR="005A5D11" w:rsidRPr="00867BB3">
        <w:rPr>
          <w:rFonts w:ascii="Times New Roman" w:hAnsi="Times New Roman" w:cs="Times New Roman"/>
          <w:color w:val="000000"/>
          <w:sz w:val="24"/>
          <w:szCs w:val="24"/>
        </w:rPr>
        <w:t xml:space="preserve">omplessa operazione culturale </w:t>
      </w:r>
      <w:r w:rsidRPr="00867BB3">
        <w:rPr>
          <w:rFonts w:ascii="Times New Roman" w:hAnsi="Times New Roman" w:cs="Times New Roman"/>
          <w:color w:val="000000"/>
          <w:sz w:val="24"/>
          <w:szCs w:val="24"/>
        </w:rPr>
        <w:t xml:space="preserve">del restauro e che non può quindi essere progettato a monte, ma deve essere flessibile, in funzione delle esigenze suggerite di volta in volta dall’edificio stesso. </w:t>
      </w:r>
    </w:p>
    <w:p w:rsidR="009F0B6E" w:rsidRPr="00867BB3" w:rsidRDefault="009F0B6E" w:rsidP="00867BB3">
      <w:pPr>
        <w:spacing w:after="0" w:line="240" w:lineRule="auto"/>
        <w:ind w:left="567"/>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 xml:space="preserve">Prendendo le mosse dall’eredità filologica </w:t>
      </w:r>
      <w:proofErr w:type="spellStart"/>
      <w:r w:rsidRPr="00867BB3">
        <w:rPr>
          <w:rFonts w:ascii="Times New Roman" w:hAnsi="Times New Roman" w:cs="Times New Roman"/>
          <w:color w:val="000000"/>
          <w:sz w:val="24"/>
          <w:szCs w:val="24"/>
        </w:rPr>
        <w:t>boitiana</w:t>
      </w:r>
      <w:proofErr w:type="spellEnd"/>
      <w:r w:rsidRPr="00867BB3">
        <w:rPr>
          <w:rFonts w:ascii="Times New Roman" w:hAnsi="Times New Roman" w:cs="Times New Roman"/>
          <w:color w:val="000000"/>
          <w:sz w:val="24"/>
          <w:szCs w:val="24"/>
        </w:rPr>
        <w:t xml:space="preserve">, nella quale allorquando </w:t>
      </w:r>
      <w:r w:rsidR="0014191B" w:rsidRPr="00867BB3">
        <w:rPr>
          <w:rFonts w:ascii="Times New Roman" w:hAnsi="Times New Roman" w:cs="Times New Roman"/>
          <w:color w:val="000000"/>
          <w:sz w:val="24"/>
          <w:szCs w:val="24"/>
        </w:rPr>
        <w:t>“</w:t>
      </w:r>
      <w:r w:rsidRPr="00867BB3">
        <w:rPr>
          <w:rFonts w:ascii="Times New Roman" w:hAnsi="Times New Roman" w:cs="Times New Roman"/>
          <w:color w:val="000000"/>
          <w:sz w:val="24"/>
          <w:szCs w:val="24"/>
        </w:rPr>
        <w:t>il documento contraddica l’edificio […] allora ha tort</w:t>
      </w:r>
      <w:r w:rsidR="0014191B" w:rsidRPr="00867BB3">
        <w:rPr>
          <w:rFonts w:ascii="Times New Roman" w:hAnsi="Times New Roman" w:cs="Times New Roman"/>
          <w:color w:val="000000"/>
          <w:sz w:val="24"/>
          <w:szCs w:val="24"/>
        </w:rPr>
        <w:t>o il primo e ragione il secondo” [BOITO; 1983, p. 116]</w:t>
      </w:r>
      <w:r w:rsidRPr="00867BB3">
        <w:rPr>
          <w:rFonts w:ascii="Times New Roman" w:hAnsi="Times New Roman" w:cs="Times New Roman"/>
          <w:color w:val="000000"/>
          <w:sz w:val="24"/>
          <w:szCs w:val="24"/>
        </w:rPr>
        <w:t xml:space="preserve">, il metodo indagato da </w:t>
      </w:r>
      <w:proofErr w:type="spellStart"/>
      <w:r w:rsidRPr="00867BB3">
        <w:rPr>
          <w:rFonts w:ascii="Times New Roman" w:hAnsi="Times New Roman" w:cs="Times New Roman"/>
          <w:color w:val="000000"/>
          <w:sz w:val="24"/>
          <w:szCs w:val="24"/>
        </w:rPr>
        <w:t>Apollonj</w:t>
      </w:r>
      <w:proofErr w:type="spellEnd"/>
      <w:r w:rsidRPr="00867BB3">
        <w:rPr>
          <w:rFonts w:ascii="Times New Roman" w:hAnsi="Times New Roman" w:cs="Times New Roman"/>
          <w:color w:val="000000"/>
          <w:sz w:val="24"/>
          <w:szCs w:val="24"/>
        </w:rPr>
        <w:t xml:space="preserve"> contempera le istanze apportate da quelli che definisce </w:t>
      </w:r>
      <w:r w:rsidR="0014191B" w:rsidRPr="00867BB3">
        <w:rPr>
          <w:rFonts w:ascii="Times New Roman" w:hAnsi="Times New Roman" w:cs="Times New Roman"/>
          <w:color w:val="000000"/>
          <w:sz w:val="24"/>
          <w:szCs w:val="24"/>
        </w:rPr>
        <w:t>‘</w:t>
      </w:r>
      <w:r w:rsidRPr="00867BB3">
        <w:rPr>
          <w:rFonts w:ascii="Times New Roman" w:hAnsi="Times New Roman" w:cs="Times New Roman"/>
          <w:color w:val="000000"/>
          <w:sz w:val="24"/>
          <w:szCs w:val="24"/>
        </w:rPr>
        <w:t>documenti estrinseci</w:t>
      </w:r>
      <w:r w:rsidR="0014191B" w:rsidRPr="00867BB3">
        <w:rPr>
          <w:rFonts w:ascii="Times New Roman" w:hAnsi="Times New Roman" w:cs="Times New Roman"/>
          <w:color w:val="000000"/>
          <w:sz w:val="24"/>
          <w:szCs w:val="24"/>
        </w:rPr>
        <w:t>’</w:t>
      </w:r>
      <w:r w:rsidRPr="00867BB3">
        <w:rPr>
          <w:rFonts w:ascii="Times New Roman" w:hAnsi="Times New Roman" w:cs="Times New Roman"/>
          <w:i/>
          <w:color w:val="000000"/>
          <w:sz w:val="24"/>
          <w:szCs w:val="24"/>
        </w:rPr>
        <w:t xml:space="preserve"> </w:t>
      </w:r>
      <w:r w:rsidRPr="00867BB3">
        <w:rPr>
          <w:rFonts w:ascii="Times New Roman" w:hAnsi="Times New Roman" w:cs="Times New Roman"/>
          <w:color w:val="000000"/>
          <w:sz w:val="24"/>
          <w:szCs w:val="24"/>
        </w:rPr>
        <w:t xml:space="preserve">– desumibili da storia, tradizioni, fonti – con i </w:t>
      </w:r>
      <w:r w:rsidR="0014191B" w:rsidRPr="00867BB3">
        <w:rPr>
          <w:rFonts w:ascii="Times New Roman" w:hAnsi="Times New Roman" w:cs="Times New Roman"/>
          <w:color w:val="000000"/>
          <w:sz w:val="24"/>
          <w:szCs w:val="24"/>
        </w:rPr>
        <w:t>‘</w:t>
      </w:r>
      <w:r w:rsidRPr="00867BB3">
        <w:rPr>
          <w:rFonts w:ascii="Times New Roman" w:hAnsi="Times New Roman" w:cs="Times New Roman"/>
          <w:color w:val="000000"/>
          <w:sz w:val="24"/>
          <w:szCs w:val="24"/>
        </w:rPr>
        <w:t>documenti intrinseci</w:t>
      </w:r>
      <w:r w:rsidR="0014191B" w:rsidRPr="00867BB3">
        <w:rPr>
          <w:rFonts w:ascii="Times New Roman" w:hAnsi="Times New Roman" w:cs="Times New Roman"/>
          <w:color w:val="000000"/>
          <w:sz w:val="24"/>
          <w:szCs w:val="24"/>
        </w:rPr>
        <w:t>’</w:t>
      </w:r>
      <w:r w:rsidRPr="00867BB3">
        <w:rPr>
          <w:rFonts w:ascii="Times New Roman" w:hAnsi="Times New Roman" w:cs="Times New Roman"/>
          <w:i/>
          <w:color w:val="000000"/>
          <w:sz w:val="24"/>
          <w:szCs w:val="24"/>
        </w:rPr>
        <w:t xml:space="preserve">, </w:t>
      </w:r>
      <w:r w:rsidRPr="00867BB3">
        <w:rPr>
          <w:rFonts w:ascii="Times New Roman" w:hAnsi="Times New Roman" w:cs="Times New Roman"/>
          <w:color w:val="000000"/>
          <w:sz w:val="24"/>
          <w:szCs w:val="24"/>
        </w:rPr>
        <w:t>palesati nella consistenza fisica, materica e strutturale del manufatto.</w:t>
      </w:r>
    </w:p>
    <w:p w:rsidR="003D37D0" w:rsidRPr="00867BB3" w:rsidRDefault="003D37D0" w:rsidP="00867BB3">
      <w:pPr>
        <w:spacing w:after="0" w:line="240" w:lineRule="auto"/>
        <w:ind w:left="567"/>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Un metodo comune a molti dei restauratori del Novecento, nei quali si ravvisano i primi tentati</w:t>
      </w:r>
      <w:r w:rsidR="0014191B" w:rsidRPr="00867BB3">
        <w:rPr>
          <w:rFonts w:ascii="Times New Roman" w:hAnsi="Times New Roman" w:cs="Times New Roman"/>
          <w:color w:val="000000"/>
          <w:sz w:val="24"/>
          <w:szCs w:val="24"/>
        </w:rPr>
        <w:t>vi</w:t>
      </w:r>
      <w:r w:rsidRPr="00867BB3">
        <w:rPr>
          <w:rFonts w:ascii="Times New Roman" w:hAnsi="Times New Roman" w:cs="Times New Roman"/>
          <w:color w:val="000000"/>
          <w:sz w:val="24"/>
          <w:szCs w:val="24"/>
        </w:rPr>
        <w:t xml:space="preserve"> di trasporre in prassi operativa un’oramai acquisita sensibilità nei confronti della </w:t>
      </w:r>
      <w:r w:rsidRPr="00867BB3">
        <w:rPr>
          <w:rFonts w:ascii="Times New Roman" w:hAnsi="Times New Roman" w:cs="Times New Roman"/>
          <w:color w:val="000000"/>
          <w:sz w:val="24"/>
          <w:szCs w:val="24"/>
        </w:rPr>
        <w:lastRenderedPageBreak/>
        <w:t>conservazione delle tracce materiali del passato rinvenute sull’opera stessa</w:t>
      </w:r>
      <w:r w:rsidR="00FF16E3" w:rsidRPr="00867BB3">
        <w:rPr>
          <w:rFonts w:ascii="Times New Roman" w:hAnsi="Times New Roman" w:cs="Times New Roman"/>
          <w:color w:val="000000"/>
          <w:sz w:val="24"/>
          <w:szCs w:val="24"/>
        </w:rPr>
        <w:t xml:space="preserve"> </w:t>
      </w:r>
      <w:r w:rsidR="0014191B" w:rsidRPr="00867BB3">
        <w:rPr>
          <w:rFonts w:ascii="Times New Roman" w:hAnsi="Times New Roman" w:cs="Times New Roman"/>
          <w:color w:val="000000"/>
          <w:sz w:val="24"/>
          <w:szCs w:val="24"/>
        </w:rPr>
        <w:t>[SPINOSA, 2011, p. 266]</w:t>
      </w:r>
      <w:r w:rsidRPr="00867BB3">
        <w:rPr>
          <w:rFonts w:ascii="Times New Roman" w:hAnsi="Times New Roman" w:cs="Times New Roman"/>
          <w:color w:val="000000"/>
          <w:sz w:val="24"/>
          <w:szCs w:val="24"/>
        </w:rPr>
        <w:t>.</w:t>
      </w:r>
    </w:p>
    <w:p w:rsidR="006E737C" w:rsidRPr="00867BB3" w:rsidRDefault="00FB2C9E" w:rsidP="00867BB3">
      <w:pPr>
        <w:spacing w:after="0" w:line="240" w:lineRule="auto"/>
        <w:ind w:left="567" w:right="-1"/>
        <w:jc w:val="both"/>
        <w:rPr>
          <w:rFonts w:ascii="Times New Roman" w:hAnsi="Times New Roman" w:cs="Times New Roman"/>
          <w:color w:val="000000"/>
          <w:sz w:val="24"/>
          <w:szCs w:val="24"/>
        </w:rPr>
      </w:pPr>
      <w:r w:rsidRPr="00867BB3">
        <w:rPr>
          <w:rFonts w:ascii="Times New Roman" w:hAnsi="Times New Roman" w:cs="Times New Roman"/>
          <w:color w:val="000000"/>
          <w:sz w:val="24"/>
          <w:szCs w:val="24"/>
        </w:rPr>
        <w:t>L</w:t>
      </w:r>
      <w:r w:rsidR="003D37D0" w:rsidRPr="00867BB3">
        <w:rPr>
          <w:rFonts w:ascii="Times New Roman" w:hAnsi="Times New Roman" w:cs="Times New Roman"/>
          <w:color w:val="000000"/>
          <w:sz w:val="24"/>
          <w:szCs w:val="24"/>
        </w:rPr>
        <w:t xml:space="preserve">’autenticità materiale dell’opera nella sua </w:t>
      </w:r>
      <w:proofErr w:type="spellStart"/>
      <w:r w:rsidR="003D37D0" w:rsidRPr="00867BB3">
        <w:rPr>
          <w:rFonts w:ascii="Times New Roman" w:hAnsi="Times New Roman" w:cs="Times New Roman"/>
          <w:color w:val="000000"/>
          <w:sz w:val="24"/>
          <w:szCs w:val="24"/>
        </w:rPr>
        <w:t>astanza</w:t>
      </w:r>
      <w:proofErr w:type="spellEnd"/>
      <w:r w:rsidR="003D37D0" w:rsidRPr="00867BB3">
        <w:rPr>
          <w:rFonts w:ascii="Times New Roman" w:hAnsi="Times New Roman" w:cs="Times New Roman"/>
          <w:color w:val="000000"/>
          <w:sz w:val="24"/>
          <w:szCs w:val="24"/>
        </w:rPr>
        <w:t>, costituita dall’ insieme dei fattori fi</w:t>
      </w:r>
      <w:r w:rsidRPr="00867BB3">
        <w:rPr>
          <w:rFonts w:ascii="Times New Roman" w:hAnsi="Times New Roman" w:cs="Times New Roman"/>
          <w:color w:val="000000"/>
          <w:sz w:val="24"/>
          <w:szCs w:val="24"/>
        </w:rPr>
        <w:t xml:space="preserve">gurativi, formali e strutturali, è quanto oggi, grazie all’intervento conservativo di </w:t>
      </w:r>
      <w:proofErr w:type="spellStart"/>
      <w:r w:rsidRPr="00867BB3">
        <w:rPr>
          <w:rFonts w:ascii="Times New Roman" w:hAnsi="Times New Roman" w:cs="Times New Roman"/>
          <w:color w:val="000000"/>
          <w:sz w:val="24"/>
          <w:szCs w:val="24"/>
        </w:rPr>
        <w:t>Apollonj</w:t>
      </w:r>
      <w:proofErr w:type="spellEnd"/>
      <w:r w:rsidRPr="00867BB3">
        <w:rPr>
          <w:rFonts w:ascii="Times New Roman" w:hAnsi="Times New Roman" w:cs="Times New Roman"/>
          <w:color w:val="000000"/>
          <w:sz w:val="24"/>
          <w:szCs w:val="24"/>
        </w:rPr>
        <w:t xml:space="preserve"> Ghetti, possiamo continuare a leggere, </w:t>
      </w:r>
      <w:proofErr w:type="spellStart"/>
      <w:r w:rsidRPr="00867BB3">
        <w:rPr>
          <w:rFonts w:ascii="Times New Roman" w:hAnsi="Times New Roman" w:cs="Times New Roman"/>
          <w:i/>
          <w:color w:val="000000"/>
          <w:sz w:val="24"/>
          <w:szCs w:val="24"/>
        </w:rPr>
        <w:t>apertis</w:t>
      </w:r>
      <w:proofErr w:type="spellEnd"/>
      <w:r w:rsidRPr="00867BB3">
        <w:rPr>
          <w:rFonts w:ascii="Times New Roman" w:hAnsi="Times New Roman" w:cs="Times New Roman"/>
          <w:i/>
          <w:color w:val="000000"/>
          <w:sz w:val="24"/>
          <w:szCs w:val="24"/>
        </w:rPr>
        <w:t xml:space="preserve"> </w:t>
      </w:r>
      <w:proofErr w:type="spellStart"/>
      <w:r w:rsidRPr="00867BB3">
        <w:rPr>
          <w:rFonts w:ascii="Times New Roman" w:hAnsi="Times New Roman" w:cs="Times New Roman"/>
          <w:i/>
          <w:color w:val="000000"/>
          <w:sz w:val="24"/>
          <w:szCs w:val="24"/>
        </w:rPr>
        <w:t>verbis</w:t>
      </w:r>
      <w:proofErr w:type="spellEnd"/>
      <w:r w:rsidRPr="00867BB3">
        <w:rPr>
          <w:rFonts w:ascii="Times New Roman" w:hAnsi="Times New Roman" w:cs="Times New Roman"/>
          <w:color w:val="000000"/>
          <w:sz w:val="24"/>
          <w:szCs w:val="24"/>
        </w:rPr>
        <w:t xml:space="preserve">, nel complesso di San Tommaso in </w:t>
      </w:r>
      <w:proofErr w:type="spellStart"/>
      <w:r w:rsidRPr="00867BB3">
        <w:rPr>
          <w:rFonts w:ascii="Times New Roman" w:hAnsi="Times New Roman" w:cs="Times New Roman"/>
          <w:color w:val="000000"/>
          <w:sz w:val="24"/>
          <w:szCs w:val="24"/>
        </w:rPr>
        <w:t>Formis</w:t>
      </w:r>
      <w:proofErr w:type="spellEnd"/>
      <w:r w:rsidRPr="00867BB3">
        <w:rPr>
          <w:rFonts w:ascii="Times New Roman" w:hAnsi="Times New Roman" w:cs="Times New Roman"/>
          <w:color w:val="000000"/>
          <w:sz w:val="24"/>
          <w:szCs w:val="24"/>
        </w:rPr>
        <w:t>.</w:t>
      </w:r>
    </w:p>
    <w:p w:rsidR="005A5D11" w:rsidRPr="00867BB3" w:rsidRDefault="005A5D11" w:rsidP="00867BB3">
      <w:pPr>
        <w:spacing w:line="240" w:lineRule="auto"/>
        <w:rPr>
          <w:rFonts w:ascii="Times New Roman" w:hAnsi="Times New Roman" w:cs="Times New Roman"/>
          <w:b/>
          <w:sz w:val="24"/>
          <w:szCs w:val="24"/>
        </w:rPr>
      </w:pPr>
    </w:p>
    <w:p w:rsidR="00A90D31" w:rsidRPr="00867BB3" w:rsidRDefault="00A90D31" w:rsidP="00867BB3">
      <w:pPr>
        <w:spacing w:line="240" w:lineRule="auto"/>
        <w:ind w:left="567"/>
        <w:rPr>
          <w:rFonts w:ascii="Times New Roman" w:hAnsi="Times New Roman" w:cs="Times New Roman"/>
          <w:b/>
          <w:sz w:val="24"/>
          <w:szCs w:val="24"/>
        </w:rPr>
      </w:pPr>
      <w:r w:rsidRPr="00867BB3">
        <w:rPr>
          <w:rFonts w:ascii="Times New Roman" w:hAnsi="Times New Roman" w:cs="Times New Roman"/>
          <w:b/>
          <w:sz w:val="24"/>
          <w:szCs w:val="24"/>
        </w:rPr>
        <w:t>Bibliografia</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AEBISCHER, P. (2001). </w:t>
      </w:r>
      <w:r w:rsidRPr="00867BB3">
        <w:rPr>
          <w:rFonts w:ascii="Times New Roman" w:hAnsi="Times New Roman" w:cs="Times New Roman"/>
          <w:i/>
          <w:sz w:val="24"/>
          <w:szCs w:val="24"/>
        </w:rPr>
        <w:t xml:space="preserve">Bruno Maria </w:t>
      </w:r>
      <w:proofErr w:type="spellStart"/>
      <w:r w:rsidRPr="00867BB3">
        <w:rPr>
          <w:rFonts w:ascii="Times New Roman" w:hAnsi="Times New Roman" w:cs="Times New Roman"/>
          <w:i/>
          <w:sz w:val="24"/>
          <w:szCs w:val="24"/>
        </w:rPr>
        <w:t>Apollonj</w:t>
      </w:r>
      <w:proofErr w:type="spellEnd"/>
      <w:r w:rsidRPr="00867BB3">
        <w:rPr>
          <w:rFonts w:ascii="Times New Roman" w:hAnsi="Times New Roman" w:cs="Times New Roman"/>
          <w:i/>
          <w:sz w:val="24"/>
          <w:szCs w:val="24"/>
        </w:rPr>
        <w:t xml:space="preserve"> Ghetti. La storia dell’architettura come fondamento del restauro dei monumenti</w:t>
      </w:r>
      <w:r w:rsidRPr="00867BB3">
        <w:rPr>
          <w:rFonts w:ascii="Times New Roman" w:hAnsi="Times New Roman" w:cs="Times New Roman"/>
          <w:sz w:val="24"/>
          <w:szCs w:val="24"/>
        </w:rPr>
        <w:t xml:space="preserve">. In </w:t>
      </w:r>
      <w:r w:rsidRPr="00867BB3">
        <w:rPr>
          <w:rFonts w:ascii="Times New Roman" w:hAnsi="Times New Roman" w:cs="Times New Roman"/>
          <w:i/>
          <w:sz w:val="24"/>
          <w:szCs w:val="24"/>
        </w:rPr>
        <w:t>La Facoltà dell’Università di Roma “La Sapienza” dalle origini al duemila. Discipline, docenti, studenti</w:t>
      </w:r>
      <w:r w:rsidRPr="00867BB3">
        <w:rPr>
          <w:rFonts w:ascii="Times New Roman" w:hAnsi="Times New Roman" w:cs="Times New Roman"/>
          <w:sz w:val="24"/>
          <w:szCs w:val="24"/>
        </w:rPr>
        <w:t>. A cura di FRANCHETTI PARDO, V. Roma: Gangemi.</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APOLLONJ GHETTI, B. M. (1943). </w:t>
      </w:r>
      <w:r w:rsidRPr="00867BB3">
        <w:rPr>
          <w:rFonts w:ascii="Times New Roman" w:hAnsi="Times New Roman" w:cs="Times New Roman"/>
          <w:i/>
          <w:sz w:val="24"/>
          <w:szCs w:val="24"/>
        </w:rPr>
        <w:t>Per il restauro della cupola prospettica di Sant’ Ignazio</w:t>
      </w:r>
      <w:r w:rsidRPr="00867BB3">
        <w:rPr>
          <w:rFonts w:ascii="Times New Roman" w:hAnsi="Times New Roman" w:cs="Times New Roman"/>
          <w:sz w:val="24"/>
          <w:szCs w:val="24"/>
        </w:rPr>
        <w:t>. In «Roma», XXI , n. 6.</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APOLLONJ GHETTI, B. M., FERRUA, A., JOSI, E., KIRSCBAUM, E. (1951). </w:t>
      </w:r>
      <w:r w:rsidRPr="00867BB3">
        <w:rPr>
          <w:rFonts w:ascii="Times New Roman" w:hAnsi="Times New Roman" w:cs="Times New Roman"/>
          <w:i/>
          <w:sz w:val="24"/>
          <w:szCs w:val="24"/>
        </w:rPr>
        <w:t>Esplorazioni sotto la Confessione di san Pietro in Vaticano eseguite negli anni 1940-1949</w:t>
      </w:r>
      <w:r w:rsidRPr="00867BB3">
        <w:rPr>
          <w:rFonts w:ascii="Times New Roman" w:hAnsi="Times New Roman" w:cs="Times New Roman"/>
          <w:sz w:val="24"/>
          <w:szCs w:val="24"/>
        </w:rPr>
        <w:t>, Città del Vaticano: Tipografia Poliglotta Vaticana.</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APOLLONJ GHETTI, B. M. (1979). </w:t>
      </w:r>
      <w:r w:rsidRPr="00867BB3">
        <w:rPr>
          <w:rFonts w:ascii="Times New Roman" w:hAnsi="Times New Roman" w:cs="Times New Roman"/>
          <w:i/>
          <w:sz w:val="24"/>
          <w:szCs w:val="24"/>
        </w:rPr>
        <w:t>Requiem per i centri antichi</w:t>
      </w:r>
      <w:r w:rsidRPr="00867BB3">
        <w:rPr>
          <w:rFonts w:ascii="Times New Roman" w:hAnsi="Times New Roman" w:cs="Times New Roman"/>
          <w:sz w:val="24"/>
          <w:szCs w:val="24"/>
        </w:rPr>
        <w:t>. Bari: Laterza.</w:t>
      </w:r>
    </w:p>
    <w:p w:rsidR="008212F2" w:rsidRPr="00867BB3" w:rsidRDefault="008212F2"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BOITO, C. (1983). </w:t>
      </w:r>
      <w:r w:rsidRPr="00867BB3">
        <w:rPr>
          <w:rFonts w:ascii="Times New Roman" w:hAnsi="Times New Roman" w:cs="Times New Roman"/>
          <w:i/>
          <w:sz w:val="24"/>
          <w:szCs w:val="24"/>
        </w:rPr>
        <w:t>Questioni pratiche di belle arti: restauri, concorsi, legislazione, professione, insegnamento</w:t>
      </w:r>
      <w:r w:rsidRPr="00867BB3">
        <w:rPr>
          <w:rFonts w:ascii="Times New Roman" w:hAnsi="Times New Roman" w:cs="Times New Roman"/>
          <w:sz w:val="24"/>
          <w:szCs w:val="24"/>
        </w:rPr>
        <w:t>. Milano: Ulrico Hoepli.</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BRANDI, C. (1978). </w:t>
      </w:r>
      <w:r w:rsidRPr="00867BB3">
        <w:rPr>
          <w:rFonts w:ascii="Times New Roman" w:hAnsi="Times New Roman" w:cs="Times New Roman"/>
          <w:i/>
          <w:sz w:val="24"/>
          <w:szCs w:val="24"/>
        </w:rPr>
        <w:t>Teoria del restauro</w:t>
      </w:r>
      <w:r w:rsidRPr="00867BB3">
        <w:rPr>
          <w:rFonts w:ascii="Times New Roman" w:hAnsi="Times New Roman" w:cs="Times New Roman"/>
          <w:sz w:val="24"/>
          <w:szCs w:val="24"/>
        </w:rPr>
        <w:t>. Torino: Einaudi.</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CANINA, L. (1850). </w:t>
      </w:r>
      <w:r w:rsidRPr="00867BB3">
        <w:rPr>
          <w:rFonts w:ascii="Times New Roman" w:hAnsi="Times New Roman" w:cs="Times New Roman"/>
          <w:i/>
          <w:sz w:val="24"/>
          <w:szCs w:val="24"/>
        </w:rPr>
        <w:t>Pianta topografica di Roma antica con i principali monumenti ideati nel loro primitivo stato secondo le ultime scoperte e con i frammenti della marmorea pianta capitolina disposti nel suo d’intorno</w:t>
      </w:r>
      <w:r w:rsidRPr="00867BB3">
        <w:rPr>
          <w:rFonts w:ascii="Times New Roman" w:hAnsi="Times New Roman" w:cs="Times New Roman"/>
          <w:sz w:val="24"/>
          <w:szCs w:val="24"/>
        </w:rPr>
        <w:t>. S.I.: s.e.</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COMPAGNIN, L., MAZZOLA, M. L. (1976). </w:t>
      </w:r>
      <w:r w:rsidRPr="00867BB3">
        <w:rPr>
          <w:rFonts w:ascii="Times New Roman" w:hAnsi="Times New Roman" w:cs="Times New Roman"/>
          <w:i/>
          <w:sz w:val="24"/>
          <w:szCs w:val="24"/>
        </w:rPr>
        <w:t xml:space="preserve">La nascita delle Scuole Superiori di Architettura in Italia. </w:t>
      </w:r>
      <w:r w:rsidRPr="00867BB3">
        <w:rPr>
          <w:rFonts w:ascii="Times New Roman" w:hAnsi="Times New Roman" w:cs="Times New Roman"/>
          <w:sz w:val="24"/>
          <w:szCs w:val="24"/>
        </w:rPr>
        <w:t xml:space="preserve">In </w:t>
      </w:r>
      <w:r w:rsidRPr="00867BB3">
        <w:rPr>
          <w:rFonts w:ascii="Times New Roman" w:hAnsi="Times New Roman" w:cs="Times New Roman"/>
          <w:i/>
          <w:sz w:val="24"/>
          <w:szCs w:val="24"/>
        </w:rPr>
        <w:t xml:space="preserve">Il Razionalismo e l’architettura in Italia durante il Fascismo. </w:t>
      </w:r>
      <w:r w:rsidRPr="00867BB3">
        <w:rPr>
          <w:rFonts w:ascii="Times New Roman" w:hAnsi="Times New Roman" w:cs="Times New Roman"/>
          <w:sz w:val="24"/>
          <w:szCs w:val="24"/>
        </w:rPr>
        <w:t xml:space="preserve">A cura di DANESI, S., PATETTA, L. Milano: </w:t>
      </w:r>
      <w:proofErr w:type="spellStart"/>
      <w:r w:rsidRPr="00867BB3">
        <w:rPr>
          <w:rFonts w:ascii="Times New Roman" w:hAnsi="Times New Roman" w:cs="Times New Roman"/>
          <w:sz w:val="24"/>
          <w:szCs w:val="24"/>
        </w:rPr>
        <w:t>Electa</w:t>
      </w:r>
      <w:proofErr w:type="spellEnd"/>
      <w:r w:rsidRPr="00867BB3">
        <w:rPr>
          <w:rFonts w:ascii="Times New Roman" w:hAnsi="Times New Roman" w:cs="Times New Roman"/>
          <w:sz w:val="24"/>
          <w:szCs w:val="24"/>
        </w:rPr>
        <w:t xml:space="preserve">. </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CESARINI, A. (1934). </w:t>
      </w:r>
      <w:r w:rsidRPr="00867BB3">
        <w:rPr>
          <w:rFonts w:ascii="Times New Roman" w:hAnsi="Times New Roman" w:cs="Times New Roman"/>
          <w:i/>
          <w:sz w:val="24"/>
          <w:szCs w:val="24"/>
        </w:rPr>
        <w:t xml:space="preserve">L' Ospedale romano di S. Tommaso in </w:t>
      </w:r>
      <w:proofErr w:type="spellStart"/>
      <w:r w:rsidRPr="00867BB3">
        <w:rPr>
          <w:rFonts w:ascii="Times New Roman" w:hAnsi="Times New Roman" w:cs="Times New Roman"/>
          <w:i/>
          <w:sz w:val="24"/>
          <w:szCs w:val="24"/>
        </w:rPr>
        <w:t>Formis</w:t>
      </w:r>
      <w:proofErr w:type="spellEnd"/>
      <w:r w:rsidRPr="00867BB3">
        <w:rPr>
          <w:rFonts w:ascii="Times New Roman" w:hAnsi="Times New Roman" w:cs="Times New Roman"/>
          <w:sz w:val="24"/>
          <w:szCs w:val="24"/>
        </w:rPr>
        <w:t xml:space="preserve">. In «Bollettino dell'Istituto italiano dell'arte sanitaria». Anno 33, fasc. I. Roma: Istituto nazionale medico farmacologico </w:t>
      </w:r>
      <w:proofErr w:type="spellStart"/>
      <w:r w:rsidRPr="00867BB3">
        <w:rPr>
          <w:rFonts w:ascii="Times New Roman" w:hAnsi="Times New Roman" w:cs="Times New Roman"/>
          <w:sz w:val="24"/>
          <w:szCs w:val="24"/>
        </w:rPr>
        <w:t>Serono</w:t>
      </w:r>
      <w:proofErr w:type="spellEnd"/>
      <w:r w:rsidRPr="00867BB3">
        <w:rPr>
          <w:rFonts w:ascii="Times New Roman" w:hAnsi="Times New Roman" w:cs="Times New Roman"/>
          <w:sz w:val="24"/>
          <w:szCs w:val="24"/>
        </w:rPr>
        <w:t>.</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CIPOLLONE, G. (1984). </w:t>
      </w:r>
      <w:r w:rsidRPr="00867BB3">
        <w:rPr>
          <w:rFonts w:ascii="Times New Roman" w:hAnsi="Times New Roman" w:cs="Times New Roman"/>
          <w:i/>
          <w:sz w:val="24"/>
          <w:szCs w:val="24"/>
        </w:rPr>
        <w:t xml:space="preserve">Il mosaico di S. Tommaso in </w:t>
      </w:r>
      <w:proofErr w:type="spellStart"/>
      <w:r w:rsidRPr="00867BB3">
        <w:rPr>
          <w:rFonts w:ascii="Times New Roman" w:hAnsi="Times New Roman" w:cs="Times New Roman"/>
          <w:i/>
          <w:sz w:val="24"/>
          <w:szCs w:val="24"/>
        </w:rPr>
        <w:t>Formis</w:t>
      </w:r>
      <w:proofErr w:type="spellEnd"/>
      <w:r w:rsidRPr="00867BB3">
        <w:rPr>
          <w:rFonts w:ascii="Times New Roman" w:hAnsi="Times New Roman" w:cs="Times New Roman"/>
          <w:i/>
          <w:sz w:val="24"/>
          <w:szCs w:val="24"/>
        </w:rPr>
        <w:t xml:space="preserve"> a Roma (</w:t>
      </w:r>
      <w:proofErr w:type="spellStart"/>
      <w:r w:rsidRPr="00867BB3">
        <w:rPr>
          <w:rFonts w:ascii="Times New Roman" w:hAnsi="Times New Roman" w:cs="Times New Roman"/>
          <w:i/>
          <w:sz w:val="24"/>
          <w:szCs w:val="24"/>
        </w:rPr>
        <w:t>ca</w:t>
      </w:r>
      <w:proofErr w:type="spellEnd"/>
      <w:r w:rsidRPr="00867BB3">
        <w:rPr>
          <w:rFonts w:ascii="Times New Roman" w:hAnsi="Times New Roman" w:cs="Times New Roman"/>
          <w:i/>
          <w:sz w:val="24"/>
          <w:szCs w:val="24"/>
        </w:rPr>
        <w:t>. 1210): contributo di iconografia e iconologia</w:t>
      </w:r>
      <w:r w:rsidRPr="00867BB3">
        <w:rPr>
          <w:rFonts w:ascii="Times New Roman" w:hAnsi="Times New Roman" w:cs="Times New Roman"/>
          <w:sz w:val="24"/>
          <w:szCs w:val="24"/>
        </w:rPr>
        <w:t xml:space="preserve">. Roma: </w:t>
      </w:r>
      <w:proofErr w:type="spellStart"/>
      <w:r w:rsidRPr="00867BB3">
        <w:rPr>
          <w:rFonts w:ascii="Times New Roman" w:hAnsi="Times New Roman" w:cs="Times New Roman"/>
          <w:sz w:val="24"/>
          <w:szCs w:val="24"/>
        </w:rPr>
        <w:t>Ordinis</w:t>
      </w:r>
      <w:proofErr w:type="spellEnd"/>
      <w:r w:rsidRPr="00867BB3">
        <w:rPr>
          <w:rFonts w:ascii="Times New Roman" w:hAnsi="Times New Roman" w:cs="Times New Roman"/>
          <w:sz w:val="24"/>
          <w:szCs w:val="24"/>
        </w:rPr>
        <w:t xml:space="preserve"> </w:t>
      </w:r>
      <w:proofErr w:type="spellStart"/>
      <w:r w:rsidRPr="00867BB3">
        <w:rPr>
          <w:rFonts w:ascii="Times New Roman" w:hAnsi="Times New Roman" w:cs="Times New Roman"/>
          <w:sz w:val="24"/>
          <w:szCs w:val="24"/>
        </w:rPr>
        <w:t>Trinitatis</w:t>
      </w:r>
      <w:proofErr w:type="spellEnd"/>
      <w:r w:rsidRPr="00867BB3">
        <w:rPr>
          <w:rFonts w:ascii="Times New Roman" w:hAnsi="Times New Roman" w:cs="Times New Roman"/>
          <w:sz w:val="24"/>
          <w:szCs w:val="24"/>
        </w:rPr>
        <w:t xml:space="preserve"> </w:t>
      </w:r>
      <w:proofErr w:type="spellStart"/>
      <w:r w:rsidRPr="00867BB3">
        <w:rPr>
          <w:rFonts w:ascii="Times New Roman" w:hAnsi="Times New Roman" w:cs="Times New Roman"/>
          <w:sz w:val="24"/>
          <w:szCs w:val="24"/>
        </w:rPr>
        <w:t>institutum</w:t>
      </w:r>
      <w:proofErr w:type="spellEnd"/>
      <w:r w:rsidRPr="00867BB3">
        <w:rPr>
          <w:rFonts w:ascii="Times New Roman" w:hAnsi="Times New Roman" w:cs="Times New Roman"/>
          <w:sz w:val="24"/>
          <w:szCs w:val="24"/>
        </w:rPr>
        <w:t xml:space="preserve"> </w:t>
      </w:r>
      <w:proofErr w:type="spellStart"/>
      <w:r w:rsidRPr="00867BB3">
        <w:rPr>
          <w:rFonts w:ascii="Times New Roman" w:hAnsi="Times New Roman" w:cs="Times New Roman"/>
          <w:sz w:val="24"/>
          <w:szCs w:val="24"/>
        </w:rPr>
        <w:t>historicum</w:t>
      </w:r>
      <w:proofErr w:type="spellEnd"/>
      <w:r w:rsidRPr="00867BB3">
        <w:rPr>
          <w:rFonts w:ascii="Times New Roman" w:hAnsi="Times New Roman" w:cs="Times New Roman"/>
          <w:sz w:val="24"/>
          <w:szCs w:val="24"/>
        </w:rPr>
        <w:t>.</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COLINI, A. M. (1944).</w:t>
      </w:r>
      <w:r w:rsidRPr="00867BB3">
        <w:rPr>
          <w:rFonts w:ascii="Times New Roman" w:hAnsi="Times New Roman" w:cs="Times New Roman"/>
          <w:i/>
          <w:sz w:val="24"/>
          <w:szCs w:val="24"/>
        </w:rPr>
        <w:t xml:space="preserve"> Storia e topografia del Celio nell'antichità, Rilievi, piante e ricostruzioni architettoniche. </w:t>
      </w:r>
      <w:r w:rsidRPr="00867BB3">
        <w:rPr>
          <w:rFonts w:ascii="Times New Roman" w:hAnsi="Times New Roman" w:cs="Times New Roman"/>
          <w:sz w:val="24"/>
          <w:szCs w:val="24"/>
        </w:rPr>
        <w:t>A cura di GISMONDI, I. Città del Vaticano: Tipografia Poliglotta Vaticana.</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DAMI, L. (1924). </w:t>
      </w:r>
      <w:r w:rsidRPr="00867BB3">
        <w:rPr>
          <w:rFonts w:ascii="Times New Roman" w:hAnsi="Times New Roman" w:cs="Times New Roman"/>
          <w:i/>
          <w:sz w:val="24"/>
          <w:szCs w:val="24"/>
        </w:rPr>
        <w:t>Il giardino italiano</w:t>
      </w:r>
      <w:r w:rsidRPr="00867BB3">
        <w:rPr>
          <w:rFonts w:ascii="Times New Roman" w:hAnsi="Times New Roman" w:cs="Times New Roman"/>
          <w:sz w:val="24"/>
          <w:szCs w:val="24"/>
        </w:rPr>
        <w:t xml:space="preserve">, Milano: </w:t>
      </w:r>
      <w:proofErr w:type="spellStart"/>
      <w:r w:rsidRPr="00867BB3">
        <w:rPr>
          <w:rFonts w:ascii="Times New Roman" w:hAnsi="Times New Roman" w:cs="Times New Roman"/>
          <w:sz w:val="24"/>
          <w:szCs w:val="24"/>
        </w:rPr>
        <w:t>Bestetti</w:t>
      </w:r>
      <w:proofErr w:type="spellEnd"/>
      <w:r w:rsidRPr="00867BB3">
        <w:rPr>
          <w:rFonts w:ascii="Times New Roman" w:hAnsi="Times New Roman" w:cs="Times New Roman"/>
          <w:sz w:val="24"/>
          <w:szCs w:val="24"/>
        </w:rPr>
        <w:t xml:space="preserve"> e </w:t>
      </w:r>
      <w:proofErr w:type="spellStart"/>
      <w:r w:rsidRPr="00867BB3">
        <w:rPr>
          <w:rFonts w:ascii="Times New Roman" w:hAnsi="Times New Roman" w:cs="Times New Roman"/>
          <w:sz w:val="24"/>
          <w:szCs w:val="24"/>
        </w:rPr>
        <w:t>Tumminelli</w:t>
      </w:r>
      <w:proofErr w:type="spellEnd"/>
      <w:r w:rsidRPr="00867BB3">
        <w:rPr>
          <w:rFonts w:ascii="Times New Roman" w:hAnsi="Times New Roman" w:cs="Times New Roman"/>
          <w:sz w:val="24"/>
          <w:szCs w:val="24"/>
        </w:rPr>
        <w:t>.</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DELL’ASSUNTA, A. (1928). </w:t>
      </w:r>
      <w:r w:rsidRPr="00867BB3">
        <w:rPr>
          <w:rFonts w:ascii="Times New Roman" w:hAnsi="Times New Roman" w:cs="Times New Roman"/>
          <w:i/>
          <w:sz w:val="24"/>
          <w:szCs w:val="24"/>
        </w:rPr>
        <w:t xml:space="preserve">S. Tommaso in </w:t>
      </w:r>
      <w:proofErr w:type="spellStart"/>
      <w:r w:rsidRPr="00867BB3">
        <w:rPr>
          <w:rFonts w:ascii="Times New Roman" w:hAnsi="Times New Roman" w:cs="Times New Roman"/>
          <w:i/>
          <w:sz w:val="24"/>
          <w:szCs w:val="24"/>
        </w:rPr>
        <w:t>Formis</w:t>
      </w:r>
      <w:proofErr w:type="spellEnd"/>
      <w:r w:rsidRPr="00867BB3">
        <w:rPr>
          <w:rFonts w:ascii="Times New Roman" w:hAnsi="Times New Roman" w:cs="Times New Roman"/>
          <w:i/>
          <w:sz w:val="24"/>
          <w:szCs w:val="24"/>
        </w:rPr>
        <w:t xml:space="preserve"> sul Celio. Notizie e documenti</w:t>
      </w:r>
      <w:r w:rsidRPr="00867BB3">
        <w:rPr>
          <w:rFonts w:ascii="Times New Roman" w:hAnsi="Times New Roman" w:cs="Times New Roman"/>
          <w:sz w:val="24"/>
          <w:szCs w:val="24"/>
        </w:rPr>
        <w:t xml:space="preserve">. Isola del Liri: Tipografia A. </w:t>
      </w:r>
      <w:proofErr w:type="spellStart"/>
      <w:r w:rsidRPr="00867BB3">
        <w:rPr>
          <w:rFonts w:ascii="Times New Roman" w:hAnsi="Times New Roman" w:cs="Times New Roman"/>
          <w:sz w:val="24"/>
          <w:szCs w:val="24"/>
        </w:rPr>
        <w:t>Macioce</w:t>
      </w:r>
      <w:proofErr w:type="spellEnd"/>
      <w:r w:rsidRPr="00867BB3">
        <w:rPr>
          <w:rFonts w:ascii="Times New Roman" w:hAnsi="Times New Roman" w:cs="Times New Roman"/>
          <w:sz w:val="24"/>
          <w:szCs w:val="24"/>
        </w:rPr>
        <w:t xml:space="preserve"> e Pisani.</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DEZZI BARDESCHI, M. (1994). </w:t>
      </w:r>
      <w:r w:rsidRPr="00867BB3">
        <w:rPr>
          <w:rFonts w:ascii="Times New Roman" w:hAnsi="Times New Roman" w:cs="Times New Roman"/>
          <w:i/>
          <w:sz w:val="24"/>
          <w:szCs w:val="24"/>
        </w:rPr>
        <w:t>Restauro: due punti e a capo</w:t>
      </w:r>
      <w:r w:rsidRPr="00867BB3">
        <w:rPr>
          <w:rFonts w:ascii="Times New Roman" w:hAnsi="Times New Roman" w:cs="Times New Roman"/>
          <w:sz w:val="24"/>
          <w:szCs w:val="24"/>
        </w:rPr>
        <w:t>. Milano: Franco Angeli.</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EHRLE, F. (1932). Roma al tempo di Benedetto XIV. La pianta di Roma di Giambattista </w:t>
      </w:r>
      <w:proofErr w:type="spellStart"/>
      <w:r w:rsidRPr="00867BB3">
        <w:rPr>
          <w:rFonts w:ascii="Times New Roman" w:hAnsi="Times New Roman" w:cs="Times New Roman"/>
          <w:sz w:val="24"/>
          <w:szCs w:val="24"/>
        </w:rPr>
        <w:t>Nolli</w:t>
      </w:r>
      <w:proofErr w:type="spellEnd"/>
      <w:r w:rsidRPr="00867BB3">
        <w:rPr>
          <w:rFonts w:ascii="Times New Roman" w:hAnsi="Times New Roman" w:cs="Times New Roman"/>
          <w:sz w:val="24"/>
          <w:szCs w:val="24"/>
        </w:rPr>
        <w:t xml:space="preserve"> del 1748, riprodotta da una copia vaticana, Città del Vaticano: Tipografia vaticana.</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ENGLEN, A., CAELIUS, I, (2003). </w:t>
      </w:r>
      <w:r w:rsidRPr="00867BB3">
        <w:rPr>
          <w:rFonts w:ascii="Times New Roman" w:hAnsi="Times New Roman" w:cs="Times New Roman"/>
          <w:i/>
          <w:sz w:val="24"/>
          <w:szCs w:val="24"/>
        </w:rPr>
        <w:t xml:space="preserve">Santa Maria in </w:t>
      </w:r>
      <w:proofErr w:type="spellStart"/>
      <w:r w:rsidRPr="00867BB3">
        <w:rPr>
          <w:rFonts w:ascii="Times New Roman" w:hAnsi="Times New Roman" w:cs="Times New Roman"/>
          <w:i/>
          <w:sz w:val="24"/>
          <w:szCs w:val="24"/>
        </w:rPr>
        <w:t>Domnica</w:t>
      </w:r>
      <w:proofErr w:type="spellEnd"/>
      <w:r w:rsidRPr="00867BB3">
        <w:rPr>
          <w:rFonts w:ascii="Times New Roman" w:hAnsi="Times New Roman" w:cs="Times New Roman"/>
          <w:i/>
          <w:sz w:val="24"/>
          <w:szCs w:val="24"/>
        </w:rPr>
        <w:t xml:space="preserve">, San Tommaso in </w:t>
      </w:r>
      <w:proofErr w:type="spellStart"/>
      <w:r w:rsidRPr="00867BB3">
        <w:rPr>
          <w:rFonts w:ascii="Times New Roman" w:hAnsi="Times New Roman" w:cs="Times New Roman"/>
          <w:i/>
          <w:sz w:val="24"/>
          <w:szCs w:val="24"/>
        </w:rPr>
        <w:t>Formis</w:t>
      </w:r>
      <w:proofErr w:type="spellEnd"/>
      <w:r w:rsidRPr="00867BB3">
        <w:rPr>
          <w:rFonts w:ascii="Times New Roman" w:hAnsi="Times New Roman" w:cs="Times New Roman"/>
          <w:i/>
          <w:sz w:val="24"/>
          <w:szCs w:val="24"/>
        </w:rPr>
        <w:t xml:space="preserve"> e il </w:t>
      </w:r>
      <w:proofErr w:type="spellStart"/>
      <w:r w:rsidRPr="00867BB3">
        <w:rPr>
          <w:rFonts w:ascii="Times New Roman" w:hAnsi="Times New Roman" w:cs="Times New Roman"/>
          <w:i/>
          <w:sz w:val="24"/>
          <w:szCs w:val="24"/>
        </w:rPr>
        <w:t>Clivus</w:t>
      </w:r>
      <w:proofErr w:type="spellEnd"/>
      <w:r w:rsidRPr="00867BB3">
        <w:rPr>
          <w:rFonts w:ascii="Times New Roman" w:hAnsi="Times New Roman" w:cs="Times New Roman"/>
          <w:i/>
          <w:sz w:val="24"/>
          <w:szCs w:val="24"/>
        </w:rPr>
        <w:t xml:space="preserve"> Scauri</w:t>
      </w:r>
      <w:r w:rsidRPr="00867BB3">
        <w:rPr>
          <w:rFonts w:ascii="Times New Roman" w:hAnsi="Times New Roman" w:cs="Times New Roman"/>
          <w:sz w:val="24"/>
          <w:szCs w:val="24"/>
        </w:rPr>
        <w:t xml:space="preserve">. Roma: L'Erma di </w:t>
      </w:r>
      <w:proofErr w:type="spellStart"/>
      <w:r w:rsidRPr="00867BB3">
        <w:rPr>
          <w:rFonts w:ascii="Times New Roman" w:hAnsi="Times New Roman" w:cs="Times New Roman"/>
          <w:sz w:val="24"/>
          <w:szCs w:val="24"/>
        </w:rPr>
        <w:t>Bretschneider</w:t>
      </w:r>
      <w:proofErr w:type="spellEnd"/>
      <w:r w:rsidRPr="00867BB3">
        <w:rPr>
          <w:rFonts w:ascii="Times New Roman" w:hAnsi="Times New Roman" w:cs="Times New Roman"/>
          <w:sz w:val="24"/>
          <w:szCs w:val="24"/>
        </w:rPr>
        <w:t xml:space="preserve">. </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GIOVANNONI, G. (1903). </w:t>
      </w:r>
      <w:r w:rsidRPr="00867BB3">
        <w:rPr>
          <w:rFonts w:ascii="Times New Roman" w:hAnsi="Times New Roman" w:cs="Times New Roman"/>
          <w:i/>
          <w:sz w:val="24"/>
          <w:szCs w:val="24"/>
        </w:rPr>
        <w:t>I restauri dei monumenti ed il recente congresso storico</w:t>
      </w:r>
      <w:r w:rsidRPr="00867BB3">
        <w:rPr>
          <w:rFonts w:ascii="Times New Roman" w:hAnsi="Times New Roman" w:cs="Times New Roman"/>
          <w:sz w:val="24"/>
          <w:szCs w:val="24"/>
        </w:rPr>
        <w:t xml:space="preserve">. In «Bollettino della Società degli Ingegneri e degli Architetti italiani». n.2. </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GIOVANNONI, G. (1908). </w:t>
      </w:r>
      <w:r w:rsidRPr="00867BB3">
        <w:rPr>
          <w:rFonts w:ascii="Times New Roman" w:hAnsi="Times New Roman" w:cs="Times New Roman"/>
          <w:i/>
          <w:sz w:val="24"/>
          <w:szCs w:val="24"/>
        </w:rPr>
        <w:t>Relazione della Commissione per le Scuole di Architettura.</w:t>
      </w:r>
      <w:r w:rsidRPr="00867BB3">
        <w:rPr>
          <w:rFonts w:ascii="Times New Roman" w:hAnsi="Times New Roman" w:cs="Times New Roman"/>
          <w:sz w:val="24"/>
          <w:szCs w:val="24"/>
        </w:rPr>
        <w:t xml:space="preserve"> In </w:t>
      </w:r>
      <w:proofErr w:type="spellStart"/>
      <w:r w:rsidRPr="00867BB3">
        <w:rPr>
          <w:rFonts w:ascii="Times New Roman" w:hAnsi="Times New Roman" w:cs="Times New Roman"/>
          <w:sz w:val="24"/>
          <w:szCs w:val="24"/>
        </w:rPr>
        <w:t>A.a.c.a.r</w:t>
      </w:r>
      <w:proofErr w:type="spellEnd"/>
      <w:r w:rsidRPr="00867BB3">
        <w:rPr>
          <w:rFonts w:ascii="Times New Roman" w:hAnsi="Times New Roman" w:cs="Times New Roman"/>
          <w:sz w:val="24"/>
          <w:szCs w:val="24"/>
        </w:rPr>
        <w:t xml:space="preserve">., «Annuario MCMVI-MCMVII». </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GIOVANNONI, G. (1916). </w:t>
      </w:r>
      <w:r w:rsidRPr="00867BB3">
        <w:rPr>
          <w:rFonts w:ascii="Times New Roman" w:hAnsi="Times New Roman" w:cs="Times New Roman"/>
          <w:i/>
          <w:sz w:val="24"/>
          <w:szCs w:val="24"/>
        </w:rPr>
        <w:t xml:space="preserve">Gli architetti e gli studi di architettura in Italia. </w:t>
      </w:r>
      <w:r w:rsidRPr="00867BB3">
        <w:rPr>
          <w:rFonts w:ascii="Times New Roman" w:hAnsi="Times New Roman" w:cs="Times New Roman"/>
          <w:sz w:val="24"/>
          <w:szCs w:val="24"/>
        </w:rPr>
        <w:t>Roma: Tipografia Dell’Unione Edizioni.</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lastRenderedPageBreak/>
        <w:t xml:space="preserve">GIZZI, S. (2001). </w:t>
      </w:r>
      <w:r w:rsidRPr="00867BB3">
        <w:rPr>
          <w:rFonts w:ascii="Times New Roman" w:hAnsi="Times New Roman" w:cs="Times New Roman"/>
          <w:i/>
          <w:sz w:val="24"/>
          <w:szCs w:val="24"/>
        </w:rPr>
        <w:t xml:space="preserve">Tra Università e istituzioni di tutela: Vittorio </w:t>
      </w:r>
      <w:proofErr w:type="spellStart"/>
      <w:r w:rsidRPr="00867BB3">
        <w:rPr>
          <w:rFonts w:ascii="Times New Roman" w:hAnsi="Times New Roman" w:cs="Times New Roman"/>
          <w:i/>
          <w:sz w:val="24"/>
          <w:szCs w:val="24"/>
        </w:rPr>
        <w:t>Ballio</w:t>
      </w:r>
      <w:proofErr w:type="spellEnd"/>
      <w:r w:rsidRPr="00867BB3">
        <w:rPr>
          <w:rFonts w:ascii="Times New Roman" w:hAnsi="Times New Roman" w:cs="Times New Roman"/>
          <w:i/>
          <w:sz w:val="24"/>
          <w:szCs w:val="24"/>
        </w:rPr>
        <w:t xml:space="preserve"> </w:t>
      </w:r>
      <w:proofErr w:type="spellStart"/>
      <w:r w:rsidRPr="00867BB3">
        <w:rPr>
          <w:rFonts w:ascii="Times New Roman" w:hAnsi="Times New Roman" w:cs="Times New Roman"/>
          <w:i/>
          <w:sz w:val="24"/>
          <w:szCs w:val="24"/>
        </w:rPr>
        <w:t>Morpurgo</w:t>
      </w:r>
      <w:proofErr w:type="spellEnd"/>
      <w:r w:rsidRPr="00867BB3">
        <w:rPr>
          <w:rFonts w:ascii="Times New Roman" w:hAnsi="Times New Roman" w:cs="Times New Roman"/>
          <w:i/>
          <w:sz w:val="24"/>
          <w:szCs w:val="24"/>
        </w:rPr>
        <w:t xml:space="preserve">, Furio Fasolo e Bruno Maria </w:t>
      </w:r>
      <w:proofErr w:type="spellStart"/>
      <w:r w:rsidRPr="00867BB3">
        <w:rPr>
          <w:rFonts w:ascii="Times New Roman" w:hAnsi="Times New Roman" w:cs="Times New Roman"/>
          <w:i/>
          <w:sz w:val="24"/>
          <w:szCs w:val="24"/>
        </w:rPr>
        <w:t>Apolloni</w:t>
      </w:r>
      <w:proofErr w:type="spellEnd"/>
      <w:r w:rsidRPr="00867BB3">
        <w:rPr>
          <w:rFonts w:ascii="Times New Roman" w:hAnsi="Times New Roman" w:cs="Times New Roman"/>
          <w:i/>
          <w:sz w:val="24"/>
          <w:szCs w:val="24"/>
        </w:rPr>
        <w:t xml:space="preserve"> Ghetti</w:t>
      </w:r>
      <w:r w:rsidRPr="00867BB3">
        <w:rPr>
          <w:rFonts w:ascii="Times New Roman" w:hAnsi="Times New Roman" w:cs="Times New Roman"/>
          <w:sz w:val="24"/>
          <w:szCs w:val="24"/>
        </w:rPr>
        <w:t xml:space="preserve">. In </w:t>
      </w:r>
      <w:r w:rsidRPr="00867BB3">
        <w:rPr>
          <w:rFonts w:ascii="Times New Roman" w:hAnsi="Times New Roman" w:cs="Times New Roman"/>
          <w:i/>
          <w:sz w:val="24"/>
          <w:szCs w:val="24"/>
        </w:rPr>
        <w:t>La Facoltà dell’Università di Roma “La Sapienza” dalle origini al duemila. Discipline, docenti, studenti</w:t>
      </w:r>
      <w:r w:rsidRPr="00867BB3">
        <w:rPr>
          <w:rFonts w:ascii="Times New Roman" w:hAnsi="Times New Roman" w:cs="Times New Roman"/>
          <w:sz w:val="24"/>
          <w:szCs w:val="24"/>
        </w:rPr>
        <w:t xml:space="preserve">. A cura di FRANCHETTI PARDO, V. Roma: Gangemi. </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MORONI, G. (1840) </w:t>
      </w:r>
      <w:r w:rsidRPr="00867BB3">
        <w:rPr>
          <w:rFonts w:ascii="Times New Roman" w:hAnsi="Times New Roman" w:cs="Times New Roman"/>
          <w:i/>
          <w:sz w:val="24"/>
          <w:szCs w:val="24"/>
        </w:rPr>
        <w:t>Dizionario di erudizione storico-ecclesiastica da San Pietro sino ai nostri giorni</w:t>
      </w:r>
      <w:r w:rsidRPr="00867BB3">
        <w:rPr>
          <w:rFonts w:ascii="Times New Roman" w:hAnsi="Times New Roman" w:cs="Times New Roman"/>
          <w:sz w:val="24"/>
          <w:szCs w:val="24"/>
        </w:rPr>
        <w:t xml:space="preserve">. Venezia: Tipografia Emiliano. </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ROSI, G. (1949). </w:t>
      </w:r>
      <w:r w:rsidRPr="00867BB3">
        <w:rPr>
          <w:rFonts w:ascii="Times New Roman" w:hAnsi="Times New Roman" w:cs="Times New Roman"/>
          <w:i/>
          <w:sz w:val="24"/>
          <w:szCs w:val="24"/>
        </w:rPr>
        <w:t>Intorno all’ambiente dei monumenti e ai monumenti di ambiente</w:t>
      </w:r>
      <w:r w:rsidRPr="00867BB3">
        <w:rPr>
          <w:rFonts w:ascii="Times New Roman" w:hAnsi="Times New Roman" w:cs="Times New Roman"/>
          <w:sz w:val="24"/>
          <w:szCs w:val="24"/>
        </w:rPr>
        <w:t>. Napoli : Editore Montanino.</w:t>
      </w:r>
    </w:p>
    <w:p w:rsidR="00267ABA" w:rsidRPr="00867BB3" w:rsidRDefault="00267ABA"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 xml:space="preserve">SPINOSA, A. (2011). </w:t>
      </w:r>
      <w:r w:rsidRPr="00867BB3">
        <w:rPr>
          <w:rFonts w:ascii="Times New Roman" w:hAnsi="Times New Roman" w:cs="Times New Roman"/>
          <w:i/>
          <w:sz w:val="24"/>
          <w:szCs w:val="24"/>
        </w:rPr>
        <w:t xml:space="preserve">Piero </w:t>
      </w:r>
      <w:proofErr w:type="spellStart"/>
      <w:r w:rsidRPr="00867BB3">
        <w:rPr>
          <w:rFonts w:ascii="Times New Roman" w:hAnsi="Times New Roman" w:cs="Times New Roman"/>
          <w:i/>
          <w:sz w:val="24"/>
          <w:szCs w:val="24"/>
        </w:rPr>
        <w:t>Sanpaolesi</w:t>
      </w:r>
      <w:proofErr w:type="spellEnd"/>
      <w:r w:rsidRPr="00867BB3">
        <w:rPr>
          <w:rFonts w:ascii="Times New Roman" w:hAnsi="Times New Roman" w:cs="Times New Roman"/>
          <w:i/>
          <w:sz w:val="24"/>
          <w:szCs w:val="24"/>
        </w:rPr>
        <w:t>. Contributi alla cultura del restauro del Novecento</w:t>
      </w:r>
      <w:r w:rsidRPr="00867BB3">
        <w:rPr>
          <w:rFonts w:ascii="Times New Roman" w:hAnsi="Times New Roman" w:cs="Times New Roman"/>
          <w:sz w:val="24"/>
          <w:szCs w:val="24"/>
        </w:rPr>
        <w:t>. Firenze: Alinea.</w:t>
      </w:r>
    </w:p>
    <w:p w:rsidR="00A90D31" w:rsidRPr="00867BB3" w:rsidRDefault="00400A7C" w:rsidP="00867BB3">
      <w:pPr>
        <w:pStyle w:val="Testonotaapidipagina"/>
        <w:ind w:left="567"/>
        <w:jc w:val="both"/>
        <w:rPr>
          <w:rFonts w:ascii="Times New Roman" w:hAnsi="Times New Roman" w:cs="Times New Roman"/>
          <w:sz w:val="24"/>
          <w:szCs w:val="24"/>
        </w:rPr>
      </w:pPr>
      <w:r w:rsidRPr="00867BB3">
        <w:rPr>
          <w:rFonts w:ascii="Times New Roman" w:hAnsi="Times New Roman" w:cs="Times New Roman"/>
          <w:sz w:val="24"/>
          <w:szCs w:val="24"/>
        </w:rPr>
        <w:t>TAINE, I (1932).</w:t>
      </w:r>
      <w:r w:rsidRPr="00867BB3">
        <w:rPr>
          <w:rFonts w:ascii="Times New Roman" w:hAnsi="Times New Roman" w:cs="Times New Roman"/>
          <w:i/>
          <w:sz w:val="24"/>
          <w:szCs w:val="24"/>
        </w:rPr>
        <w:t xml:space="preserve"> Viaggio in Italia</w:t>
      </w:r>
      <w:r w:rsidRPr="00867BB3">
        <w:rPr>
          <w:rFonts w:ascii="Times New Roman" w:hAnsi="Times New Roman" w:cs="Times New Roman"/>
          <w:sz w:val="24"/>
          <w:szCs w:val="24"/>
        </w:rPr>
        <w:t xml:space="preserve">. </w:t>
      </w:r>
      <w:r w:rsidR="005047D3" w:rsidRPr="00867BB3">
        <w:rPr>
          <w:rFonts w:ascii="Times New Roman" w:hAnsi="Times New Roman" w:cs="Times New Roman"/>
          <w:sz w:val="24"/>
          <w:szCs w:val="24"/>
        </w:rPr>
        <w:t>A</w:t>
      </w:r>
      <w:r w:rsidRPr="00867BB3">
        <w:rPr>
          <w:rFonts w:ascii="Times New Roman" w:hAnsi="Times New Roman" w:cs="Times New Roman"/>
          <w:sz w:val="24"/>
          <w:szCs w:val="24"/>
        </w:rPr>
        <w:t xml:space="preserve"> cura di </w:t>
      </w:r>
      <w:r w:rsidR="005047D3" w:rsidRPr="00867BB3">
        <w:rPr>
          <w:rFonts w:ascii="Times New Roman" w:hAnsi="Times New Roman" w:cs="Times New Roman"/>
          <w:sz w:val="24"/>
          <w:szCs w:val="24"/>
        </w:rPr>
        <w:t>ROGGERO</w:t>
      </w:r>
      <w:r w:rsidRPr="00867BB3">
        <w:rPr>
          <w:rFonts w:ascii="Times New Roman" w:hAnsi="Times New Roman" w:cs="Times New Roman"/>
          <w:sz w:val="24"/>
          <w:szCs w:val="24"/>
        </w:rPr>
        <w:t>, A. Torino: Unione</w:t>
      </w:r>
      <w:r w:rsidRPr="00867BB3">
        <w:rPr>
          <w:rFonts w:ascii="Times New Roman" w:hAnsi="Times New Roman" w:cs="Times New Roman"/>
          <w:i/>
          <w:sz w:val="24"/>
          <w:szCs w:val="24"/>
        </w:rPr>
        <w:t xml:space="preserve"> </w:t>
      </w:r>
      <w:r w:rsidRPr="00867BB3">
        <w:rPr>
          <w:rFonts w:ascii="Times New Roman" w:hAnsi="Times New Roman" w:cs="Times New Roman"/>
          <w:sz w:val="24"/>
          <w:szCs w:val="24"/>
        </w:rPr>
        <w:t>tipografica- Editrice torinese</w:t>
      </w:r>
      <w:r w:rsidR="00267ABA" w:rsidRPr="00867BB3">
        <w:rPr>
          <w:rFonts w:ascii="Times New Roman" w:hAnsi="Times New Roman" w:cs="Times New Roman"/>
          <w:i/>
          <w:sz w:val="24"/>
          <w:szCs w:val="24"/>
        </w:rPr>
        <w:t>.</w:t>
      </w:r>
    </w:p>
    <w:p w:rsidR="00267ABA" w:rsidRPr="00867BB3" w:rsidRDefault="00267ABA" w:rsidP="00867BB3">
      <w:pPr>
        <w:spacing w:line="240" w:lineRule="auto"/>
        <w:ind w:left="567"/>
        <w:jc w:val="center"/>
        <w:rPr>
          <w:rFonts w:ascii="Times New Roman" w:hAnsi="Times New Roman" w:cs="Times New Roman"/>
          <w:b/>
          <w:sz w:val="24"/>
          <w:szCs w:val="24"/>
        </w:rPr>
      </w:pPr>
    </w:p>
    <w:p w:rsidR="00F839F3" w:rsidRPr="00867BB3" w:rsidRDefault="00F839F3" w:rsidP="00867BB3">
      <w:pPr>
        <w:spacing w:after="0" w:line="240" w:lineRule="auto"/>
        <w:ind w:left="567"/>
        <w:rPr>
          <w:rFonts w:ascii="Times New Roman" w:hAnsi="Times New Roman" w:cs="Times New Roman"/>
          <w:b/>
          <w:sz w:val="24"/>
          <w:szCs w:val="24"/>
        </w:rPr>
      </w:pPr>
      <w:proofErr w:type="spellStart"/>
      <w:r w:rsidRPr="00867BB3">
        <w:rPr>
          <w:rFonts w:ascii="Times New Roman" w:hAnsi="Times New Roman" w:cs="Times New Roman"/>
          <w:b/>
          <w:sz w:val="24"/>
          <w:szCs w:val="24"/>
        </w:rPr>
        <w:t>Sitografia</w:t>
      </w:r>
      <w:proofErr w:type="spellEnd"/>
      <w:r w:rsidRPr="00867BB3">
        <w:rPr>
          <w:rFonts w:ascii="Times New Roman" w:hAnsi="Times New Roman" w:cs="Times New Roman"/>
          <w:b/>
          <w:sz w:val="24"/>
          <w:szCs w:val="24"/>
        </w:rPr>
        <w:t xml:space="preserve"> </w:t>
      </w:r>
    </w:p>
    <w:p w:rsidR="00F839F3" w:rsidRPr="00867BB3" w:rsidRDefault="00424B22" w:rsidP="00867BB3">
      <w:pPr>
        <w:spacing w:after="0" w:line="240" w:lineRule="auto"/>
        <w:ind w:left="567"/>
        <w:rPr>
          <w:rFonts w:ascii="Times New Roman" w:hAnsi="Times New Roman" w:cs="Times New Roman"/>
          <w:sz w:val="24"/>
          <w:szCs w:val="24"/>
        </w:rPr>
      </w:pPr>
      <w:hyperlink r:id="rId9" w:history="1">
        <w:r w:rsidR="00F839F3" w:rsidRPr="00867BB3">
          <w:rPr>
            <w:rStyle w:val="Collegamentoipertestuale"/>
            <w:rFonts w:ascii="Times New Roman" w:hAnsi="Times New Roman" w:cs="Times New Roman"/>
            <w:sz w:val="24"/>
            <w:szCs w:val="24"/>
          </w:rPr>
          <w:t>http://www.harvardartmuseums.org/art/176050</w:t>
        </w:r>
      </w:hyperlink>
      <w:r w:rsidR="00F839F3" w:rsidRPr="00867BB3">
        <w:rPr>
          <w:rFonts w:ascii="Times New Roman" w:hAnsi="Times New Roman" w:cs="Times New Roman"/>
          <w:sz w:val="24"/>
          <w:szCs w:val="24"/>
        </w:rPr>
        <w:t>, consultato in data 20.09.2017</w:t>
      </w:r>
    </w:p>
    <w:p w:rsidR="00F839F3" w:rsidRPr="00867BB3" w:rsidRDefault="00F839F3" w:rsidP="00867BB3">
      <w:pPr>
        <w:spacing w:after="0" w:line="240" w:lineRule="auto"/>
        <w:ind w:left="567"/>
        <w:rPr>
          <w:rFonts w:ascii="Times New Roman" w:hAnsi="Times New Roman" w:cs="Times New Roman"/>
          <w:sz w:val="24"/>
          <w:szCs w:val="24"/>
        </w:rPr>
      </w:pPr>
    </w:p>
    <w:p w:rsidR="00F839F3" w:rsidRPr="00867BB3" w:rsidRDefault="00F839F3" w:rsidP="00867BB3">
      <w:pPr>
        <w:spacing w:after="0" w:line="240" w:lineRule="auto"/>
        <w:ind w:left="567"/>
        <w:rPr>
          <w:rFonts w:ascii="Times New Roman" w:hAnsi="Times New Roman" w:cs="Times New Roman"/>
          <w:b/>
          <w:sz w:val="24"/>
          <w:szCs w:val="24"/>
        </w:rPr>
      </w:pPr>
      <w:r w:rsidRPr="00867BB3">
        <w:rPr>
          <w:rFonts w:ascii="Times New Roman" w:hAnsi="Times New Roman" w:cs="Times New Roman"/>
          <w:b/>
          <w:sz w:val="24"/>
          <w:szCs w:val="24"/>
        </w:rPr>
        <w:t>Fonti archivistiche</w:t>
      </w:r>
    </w:p>
    <w:p w:rsidR="00F839F3" w:rsidRPr="00867BB3" w:rsidRDefault="00F839F3" w:rsidP="00867BB3">
      <w:pPr>
        <w:spacing w:after="0" w:line="240" w:lineRule="auto"/>
        <w:ind w:left="567"/>
        <w:rPr>
          <w:rFonts w:ascii="Times New Roman" w:hAnsi="Times New Roman" w:cs="Times New Roman"/>
          <w:b/>
          <w:sz w:val="24"/>
          <w:szCs w:val="24"/>
        </w:rPr>
      </w:pPr>
      <w:r w:rsidRPr="00867BB3">
        <w:rPr>
          <w:rFonts w:ascii="Times New Roman" w:hAnsi="Times New Roman" w:cs="Times New Roman"/>
          <w:sz w:val="24"/>
          <w:szCs w:val="24"/>
        </w:rPr>
        <w:t xml:space="preserve">Archivio Storico dell’Accademia di San Luca (d’ora in avanti ASASN), </w:t>
      </w:r>
      <w:r w:rsidRPr="00867BB3">
        <w:rPr>
          <w:rFonts w:ascii="Times New Roman" w:hAnsi="Times New Roman" w:cs="Times New Roman"/>
          <w:i/>
          <w:sz w:val="24"/>
          <w:szCs w:val="24"/>
        </w:rPr>
        <w:t xml:space="preserve">Fondo </w:t>
      </w:r>
      <w:proofErr w:type="spellStart"/>
      <w:r w:rsidRPr="00867BB3">
        <w:rPr>
          <w:rFonts w:ascii="Times New Roman" w:hAnsi="Times New Roman" w:cs="Times New Roman"/>
          <w:i/>
          <w:sz w:val="24"/>
          <w:szCs w:val="24"/>
        </w:rPr>
        <w:t>Apollonj</w:t>
      </w:r>
      <w:proofErr w:type="spellEnd"/>
      <w:r w:rsidRPr="00867BB3">
        <w:rPr>
          <w:rFonts w:ascii="Times New Roman" w:hAnsi="Times New Roman" w:cs="Times New Roman"/>
          <w:i/>
          <w:sz w:val="24"/>
          <w:szCs w:val="24"/>
        </w:rPr>
        <w:t xml:space="preserve"> Ghetti</w:t>
      </w:r>
      <w:r w:rsidRPr="00867BB3">
        <w:rPr>
          <w:rFonts w:ascii="Times New Roman" w:hAnsi="Times New Roman" w:cs="Times New Roman"/>
          <w:sz w:val="24"/>
          <w:szCs w:val="24"/>
        </w:rPr>
        <w:t>, Serie 1, fasc. 18, Cartelle “Restauro dei monumenti”.</w:t>
      </w:r>
    </w:p>
    <w:p w:rsidR="00F839F3" w:rsidRPr="00867BB3" w:rsidRDefault="00F839F3" w:rsidP="00867BB3">
      <w:pPr>
        <w:spacing w:after="0" w:line="240" w:lineRule="auto"/>
        <w:ind w:left="567"/>
        <w:rPr>
          <w:rFonts w:ascii="Times New Roman" w:hAnsi="Times New Roman" w:cs="Times New Roman"/>
          <w:sz w:val="24"/>
          <w:szCs w:val="24"/>
        </w:rPr>
      </w:pPr>
      <w:r w:rsidRPr="00867BB3">
        <w:rPr>
          <w:rFonts w:ascii="Times New Roman" w:hAnsi="Times New Roman" w:cs="Times New Roman"/>
          <w:sz w:val="24"/>
          <w:szCs w:val="24"/>
        </w:rPr>
        <w:t xml:space="preserve">ASASN, </w:t>
      </w:r>
      <w:r w:rsidRPr="00867BB3">
        <w:rPr>
          <w:rFonts w:ascii="Times New Roman" w:hAnsi="Times New Roman" w:cs="Times New Roman"/>
          <w:i/>
          <w:sz w:val="24"/>
          <w:szCs w:val="24"/>
        </w:rPr>
        <w:t xml:space="preserve">Fondo </w:t>
      </w:r>
      <w:proofErr w:type="spellStart"/>
      <w:r w:rsidRPr="00867BB3">
        <w:rPr>
          <w:rFonts w:ascii="Times New Roman" w:hAnsi="Times New Roman" w:cs="Times New Roman"/>
          <w:i/>
          <w:sz w:val="24"/>
          <w:szCs w:val="24"/>
        </w:rPr>
        <w:t>Apollonj</w:t>
      </w:r>
      <w:proofErr w:type="spellEnd"/>
      <w:r w:rsidRPr="00867BB3">
        <w:rPr>
          <w:rFonts w:ascii="Times New Roman" w:hAnsi="Times New Roman" w:cs="Times New Roman"/>
          <w:i/>
          <w:sz w:val="24"/>
          <w:szCs w:val="24"/>
        </w:rPr>
        <w:t xml:space="preserve"> Ghetti</w:t>
      </w:r>
      <w:r w:rsidRPr="00867BB3">
        <w:rPr>
          <w:rFonts w:ascii="Times New Roman" w:hAnsi="Times New Roman" w:cs="Times New Roman"/>
          <w:sz w:val="24"/>
          <w:szCs w:val="24"/>
        </w:rPr>
        <w:t xml:space="preserve">, Serie 3, Cartella “San Tommaso in </w:t>
      </w:r>
      <w:proofErr w:type="spellStart"/>
      <w:r w:rsidRPr="00867BB3">
        <w:rPr>
          <w:rFonts w:ascii="Times New Roman" w:hAnsi="Times New Roman" w:cs="Times New Roman"/>
          <w:sz w:val="24"/>
          <w:szCs w:val="24"/>
        </w:rPr>
        <w:t>Formis</w:t>
      </w:r>
      <w:proofErr w:type="spellEnd"/>
      <w:r w:rsidRPr="00867BB3">
        <w:rPr>
          <w:rFonts w:ascii="Times New Roman" w:hAnsi="Times New Roman" w:cs="Times New Roman"/>
          <w:sz w:val="24"/>
          <w:szCs w:val="24"/>
        </w:rPr>
        <w:t>. Rilievo parziale e progetto di restauro”.</w:t>
      </w:r>
    </w:p>
    <w:sectPr w:rsidR="00F839F3" w:rsidRPr="00867BB3" w:rsidSect="002625F7">
      <w:footerReference w:type="default" r:id="rId10"/>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22" w:rsidRDefault="00424B22" w:rsidP="003D0573">
      <w:pPr>
        <w:spacing w:after="0" w:line="240" w:lineRule="auto"/>
      </w:pPr>
      <w:r>
        <w:separator/>
      </w:r>
    </w:p>
  </w:endnote>
  <w:endnote w:type="continuationSeparator" w:id="0">
    <w:p w:rsidR="00424B22" w:rsidRDefault="00424B22" w:rsidP="003D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911488"/>
      <w:docPartObj>
        <w:docPartGallery w:val="Page Numbers (Bottom of Page)"/>
        <w:docPartUnique/>
      </w:docPartObj>
    </w:sdtPr>
    <w:sdtEndPr/>
    <w:sdtContent>
      <w:p w:rsidR="00FE7AA5" w:rsidRDefault="00FE7AA5">
        <w:pPr>
          <w:pStyle w:val="Pidipagina"/>
          <w:jc w:val="right"/>
        </w:pPr>
        <w:r>
          <w:fldChar w:fldCharType="begin"/>
        </w:r>
        <w:r>
          <w:instrText>PAGE   \* MERGEFORMAT</w:instrText>
        </w:r>
        <w:r>
          <w:fldChar w:fldCharType="separate"/>
        </w:r>
        <w:r w:rsidR="0014193D">
          <w:rPr>
            <w:noProof/>
          </w:rPr>
          <w:t>2</w:t>
        </w:r>
        <w:r>
          <w:fldChar w:fldCharType="end"/>
        </w:r>
      </w:p>
    </w:sdtContent>
  </w:sdt>
  <w:p w:rsidR="00FE7AA5" w:rsidRDefault="00FE7A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22" w:rsidRDefault="00424B22" w:rsidP="003D0573">
      <w:pPr>
        <w:spacing w:after="0" w:line="240" w:lineRule="auto"/>
      </w:pPr>
      <w:r>
        <w:separator/>
      </w:r>
    </w:p>
  </w:footnote>
  <w:footnote w:type="continuationSeparator" w:id="0">
    <w:p w:rsidR="00424B22" w:rsidRDefault="00424B22" w:rsidP="003D0573">
      <w:pPr>
        <w:spacing w:after="0" w:line="240" w:lineRule="auto"/>
      </w:pPr>
      <w:r>
        <w:continuationSeparator/>
      </w:r>
    </w:p>
  </w:footnote>
  <w:footnote w:id="1">
    <w:p w:rsidR="00FE7AA5" w:rsidRPr="00974D27" w:rsidRDefault="00FE7AA5" w:rsidP="00F878EB">
      <w:pPr>
        <w:spacing w:after="0" w:line="240" w:lineRule="auto"/>
        <w:ind w:left="567"/>
        <w:jc w:val="both"/>
        <w:rPr>
          <w:sz w:val="18"/>
          <w:szCs w:val="18"/>
        </w:rPr>
      </w:pPr>
      <w:r w:rsidRPr="00974D27">
        <w:rPr>
          <w:rStyle w:val="Rimandonotaapidipagina"/>
          <w:rFonts w:cs="Arial"/>
          <w:sz w:val="18"/>
          <w:szCs w:val="18"/>
        </w:rPr>
        <w:footnoteRef/>
      </w:r>
      <w:r>
        <w:rPr>
          <w:rFonts w:cs="Arial"/>
          <w:sz w:val="18"/>
          <w:szCs w:val="18"/>
        </w:rPr>
        <w:t xml:space="preserve"> Archivio Storico dell’Accademia di San Luca (d’ora in avanti ASASN), </w:t>
      </w:r>
      <w:r w:rsidRPr="00B62D6A">
        <w:rPr>
          <w:rFonts w:cs="Arial"/>
          <w:i/>
          <w:sz w:val="18"/>
          <w:szCs w:val="18"/>
        </w:rPr>
        <w:t xml:space="preserve">Fondo </w:t>
      </w:r>
      <w:proofErr w:type="spellStart"/>
      <w:r w:rsidRPr="00B62D6A">
        <w:rPr>
          <w:rFonts w:cs="Arial"/>
          <w:i/>
          <w:sz w:val="18"/>
          <w:szCs w:val="18"/>
        </w:rPr>
        <w:t>Apollonj</w:t>
      </w:r>
      <w:proofErr w:type="spellEnd"/>
      <w:r w:rsidRPr="00B62D6A">
        <w:rPr>
          <w:rFonts w:cs="Arial"/>
          <w:i/>
          <w:sz w:val="18"/>
          <w:szCs w:val="18"/>
        </w:rPr>
        <w:t xml:space="preserve"> Ghetti</w:t>
      </w:r>
      <w:r>
        <w:rPr>
          <w:rFonts w:cs="Arial"/>
          <w:sz w:val="18"/>
          <w:szCs w:val="18"/>
        </w:rPr>
        <w:t>, Serie 1, fasc. 18, Cartelle “</w:t>
      </w:r>
      <w:r w:rsidRPr="00974D27">
        <w:rPr>
          <w:rFonts w:cs="Arial"/>
          <w:sz w:val="18"/>
          <w:szCs w:val="18"/>
        </w:rPr>
        <w:t>Restauro dei</w:t>
      </w:r>
      <w:r>
        <w:rPr>
          <w:rFonts w:cs="Arial"/>
          <w:sz w:val="18"/>
          <w:szCs w:val="18"/>
        </w:rPr>
        <w:t xml:space="preserve"> monumenti”.</w:t>
      </w:r>
    </w:p>
  </w:footnote>
  <w:footnote w:id="2">
    <w:p w:rsidR="00FE7AA5" w:rsidRPr="00974D27" w:rsidRDefault="00FE7AA5" w:rsidP="009A454B">
      <w:pPr>
        <w:spacing w:after="0" w:line="240" w:lineRule="auto"/>
        <w:ind w:left="567"/>
        <w:jc w:val="both"/>
        <w:rPr>
          <w:sz w:val="18"/>
          <w:szCs w:val="18"/>
        </w:rPr>
      </w:pPr>
      <w:r>
        <w:rPr>
          <w:rStyle w:val="Rimandonotaapidipagina"/>
        </w:rPr>
        <w:footnoteRef/>
      </w:r>
      <w:r>
        <w:rPr>
          <w:rFonts w:cs="Arial"/>
          <w:sz w:val="18"/>
          <w:szCs w:val="18"/>
        </w:rPr>
        <w:t xml:space="preserve">ASASN, </w:t>
      </w:r>
      <w:r w:rsidRPr="00B62D6A">
        <w:rPr>
          <w:rFonts w:cs="Arial"/>
          <w:i/>
          <w:sz w:val="18"/>
          <w:szCs w:val="18"/>
        </w:rPr>
        <w:t xml:space="preserve">Fondo </w:t>
      </w:r>
      <w:proofErr w:type="spellStart"/>
      <w:r w:rsidRPr="00B62D6A">
        <w:rPr>
          <w:rFonts w:cs="Arial"/>
          <w:i/>
          <w:sz w:val="18"/>
          <w:szCs w:val="18"/>
        </w:rPr>
        <w:t>Apollonj</w:t>
      </w:r>
      <w:proofErr w:type="spellEnd"/>
      <w:r w:rsidRPr="00B62D6A">
        <w:rPr>
          <w:rFonts w:cs="Arial"/>
          <w:i/>
          <w:sz w:val="18"/>
          <w:szCs w:val="18"/>
        </w:rPr>
        <w:t xml:space="preserve"> Ghetti</w:t>
      </w:r>
      <w:r>
        <w:rPr>
          <w:rFonts w:cs="Arial"/>
          <w:sz w:val="18"/>
          <w:szCs w:val="18"/>
        </w:rPr>
        <w:t xml:space="preserve">, Serie 3, Cartella “San Tommaso in </w:t>
      </w:r>
      <w:proofErr w:type="spellStart"/>
      <w:r>
        <w:rPr>
          <w:rFonts w:cs="Arial"/>
          <w:sz w:val="18"/>
          <w:szCs w:val="18"/>
        </w:rPr>
        <w:t>Formis</w:t>
      </w:r>
      <w:proofErr w:type="spellEnd"/>
      <w:r>
        <w:rPr>
          <w:rFonts w:cs="Arial"/>
          <w:sz w:val="18"/>
          <w:szCs w:val="18"/>
        </w:rPr>
        <w:t>. Rilievo parziale e progetto di restauro”.</w:t>
      </w:r>
    </w:p>
    <w:p w:rsidR="00FE7AA5" w:rsidRDefault="00FE7AA5">
      <w:pPr>
        <w:pStyle w:val="Testonotaapidipagina"/>
      </w:pPr>
    </w:p>
  </w:footnote>
  <w:footnote w:id="3">
    <w:p w:rsidR="00FE7AA5" w:rsidRPr="00DD196A" w:rsidRDefault="00FE7AA5" w:rsidP="004B512F">
      <w:pPr>
        <w:pStyle w:val="Testonotaapidipagina"/>
        <w:ind w:left="567"/>
        <w:jc w:val="both"/>
        <w:rPr>
          <w:sz w:val="18"/>
          <w:szCs w:val="18"/>
        </w:rPr>
      </w:pPr>
      <w:r w:rsidRPr="00DD196A">
        <w:rPr>
          <w:rStyle w:val="Rimandonotaapidipagina"/>
          <w:sz w:val="18"/>
          <w:szCs w:val="18"/>
        </w:rPr>
        <w:footnoteRef/>
      </w:r>
      <w:r w:rsidR="003D7F30">
        <w:rPr>
          <w:rFonts w:cs="Arial"/>
          <w:sz w:val="18"/>
          <w:szCs w:val="18"/>
        </w:rPr>
        <w:t xml:space="preserve">ASASN, </w:t>
      </w:r>
      <w:r w:rsidR="003D7F30" w:rsidRPr="00B62D6A">
        <w:rPr>
          <w:rFonts w:cs="Arial"/>
          <w:i/>
          <w:sz w:val="18"/>
          <w:szCs w:val="18"/>
        </w:rPr>
        <w:t xml:space="preserve">Fondo </w:t>
      </w:r>
      <w:proofErr w:type="spellStart"/>
      <w:r w:rsidR="003D7F30" w:rsidRPr="00B62D6A">
        <w:rPr>
          <w:rFonts w:cs="Arial"/>
          <w:i/>
          <w:sz w:val="18"/>
          <w:szCs w:val="18"/>
        </w:rPr>
        <w:t>Apollonj</w:t>
      </w:r>
      <w:proofErr w:type="spellEnd"/>
      <w:r w:rsidR="003D7F30" w:rsidRPr="00B62D6A">
        <w:rPr>
          <w:rFonts w:cs="Arial"/>
          <w:i/>
          <w:sz w:val="18"/>
          <w:szCs w:val="18"/>
        </w:rPr>
        <w:t xml:space="preserve"> Ghetti</w:t>
      </w:r>
      <w:r w:rsidR="003D7F30">
        <w:rPr>
          <w:rFonts w:cs="Arial"/>
          <w:sz w:val="18"/>
          <w:szCs w:val="18"/>
        </w:rPr>
        <w:t xml:space="preserve">, Serie 3, Cartella “San Tommaso in </w:t>
      </w:r>
      <w:proofErr w:type="spellStart"/>
      <w:r w:rsidR="003D7F30">
        <w:rPr>
          <w:rFonts w:cs="Arial"/>
          <w:sz w:val="18"/>
          <w:szCs w:val="18"/>
        </w:rPr>
        <w:t>Formis</w:t>
      </w:r>
      <w:proofErr w:type="spellEnd"/>
      <w:r w:rsidR="003D7F30">
        <w:rPr>
          <w:rFonts w:cs="Arial"/>
          <w:sz w:val="18"/>
          <w:szCs w:val="18"/>
        </w:rPr>
        <w:t>. Rilievo parziale e progetto di restauro”.</w:t>
      </w:r>
    </w:p>
  </w:footnote>
  <w:footnote w:id="4">
    <w:p w:rsidR="00FE7AA5" w:rsidRDefault="00FE7AA5">
      <w:pPr>
        <w:pStyle w:val="Testonotaapidipagina"/>
      </w:pPr>
      <w:r>
        <w:rPr>
          <w:rStyle w:val="Rimandonotaapidipagina"/>
        </w:rPr>
        <w:footnoteRef/>
      </w:r>
      <w:r>
        <w:t xml:space="preserve"> </w:t>
      </w:r>
      <w:r w:rsidR="003D7F30">
        <w:rPr>
          <w:rFonts w:cs="Arial"/>
          <w:sz w:val="18"/>
          <w:szCs w:val="18"/>
        </w:rPr>
        <w:t xml:space="preserve">ASASN, </w:t>
      </w:r>
      <w:r w:rsidR="003D7F30" w:rsidRPr="00B62D6A">
        <w:rPr>
          <w:rFonts w:cs="Arial"/>
          <w:i/>
          <w:sz w:val="18"/>
          <w:szCs w:val="18"/>
        </w:rPr>
        <w:t xml:space="preserve">Fondo </w:t>
      </w:r>
      <w:proofErr w:type="spellStart"/>
      <w:r w:rsidR="003D7F30" w:rsidRPr="00B62D6A">
        <w:rPr>
          <w:rFonts w:cs="Arial"/>
          <w:i/>
          <w:sz w:val="18"/>
          <w:szCs w:val="18"/>
        </w:rPr>
        <w:t>Apollonj</w:t>
      </w:r>
      <w:proofErr w:type="spellEnd"/>
      <w:r w:rsidR="003D7F30" w:rsidRPr="00B62D6A">
        <w:rPr>
          <w:rFonts w:cs="Arial"/>
          <w:i/>
          <w:sz w:val="18"/>
          <w:szCs w:val="18"/>
        </w:rPr>
        <w:t xml:space="preserve"> Ghetti</w:t>
      </w:r>
      <w:r w:rsidR="003D7F30">
        <w:rPr>
          <w:rFonts w:cs="Arial"/>
          <w:sz w:val="18"/>
          <w:szCs w:val="18"/>
        </w:rPr>
        <w:t xml:space="preserve">, Serie 3, Cartella “San Tommaso in </w:t>
      </w:r>
      <w:proofErr w:type="spellStart"/>
      <w:r w:rsidR="003D7F30">
        <w:rPr>
          <w:rFonts w:cs="Arial"/>
          <w:sz w:val="18"/>
          <w:szCs w:val="18"/>
        </w:rPr>
        <w:t>Formis</w:t>
      </w:r>
      <w:proofErr w:type="spellEnd"/>
      <w:r w:rsidR="003D7F30">
        <w:rPr>
          <w:rFonts w:cs="Arial"/>
          <w:sz w:val="18"/>
          <w:szCs w:val="18"/>
        </w:rPr>
        <w:t>. Rilievo parziale e progetto di restauro”.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B4D"/>
    <w:multiLevelType w:val="hybridMultilevel"/>
    <w:tmpl w:val="AF6A03AA"/>
    <w:lvl w:ilvl="0" w:tplc="E6004D44">
      <w:numFmt w:val="bullet"/>
      <w:lvlText w:val="-"/>
      <w:lvlJc w:val="left"/>
      <w:pPr>
        <w:ind w:left="927" w:hanging="360"/>
      </w:pPr>
      <w:rPr>
        <w:rFonts w:ascii="Calibri" w:eastAsiaTheme="minorEastAsia" w:hAnsi="Calibri"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nsid w:val="1DBC70D0"/>
    <w:multiLevelType w:val="hybridMultilevel"/>
    <w:tmpl w:val="E3B2BF72"/>
    <w:lvl w:ilvl="0" w:tplc="17185262">
      <w:start w:val="1"/>
      <w:numFmt w:val="upperRoman"/>
      <w:lvlText w:val="%1."/>
      <w:lvlJc w:val="left"/>
      <w:pPr>
        <w:ind w:left="2007" w:hanging="72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
    <w:nsid w:val="20D24263"/>
    <w:multiLevelType w:val="hybridMultilevel"/>
    <w:tmpl w:val="A03CA738"/>
    <w:lvl w:ilvl="0" w:tplc="A8EAB170">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nsid w:val="504E7830"/>
    <w:multiLevelType w:val="hybridMultilevel"/>
    <w:tmpl w:val="0492A00A"/>
    <w:lvl w:ilvl="0" w:tplc="F424A36C">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53203F39"/>
    <w:multiLevelType w:val="hybridMultilevel"/>
    <w:tmpl w:val="3B522358"/>
    <w:lvl w:ilvl="0" w:tplc="4A088532">
      <w:start w:val="1"/>
      <w:numFmt w:val="upp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D0573"/>
    <w:rsid w:val="00003832"/>
    <w:rsid w:val="00005F0A"/>
    <w:rsid w:val="00030AEC"/>
    <w:rsid w:val="000328C4"/>
    <w:rsid w:val="0004089F"/>
    <w:rsid w:val="0004736D"/>
    <w:rsid w:val="00057901"/>
    <w:rsid w:val="00063A86"/>
    <w:rsid w:val="00076E8B"/>
    <w:rsid w:val="000844B7"/>
    <w:rsid w:val="000A5A26"/>
    <w:rsid w:val="000C70B9"/>
    <w:rsid w:val="000C7651"/>
    <w:rsid w:val="000D401F"/>
    <w:rsid w:val="000D6356"/>
    <w:rsid w:val="000D74AB"/>
    <w:rsid w:val="000E38A1"/>
    <w:rsid w:val="00101D82"/>
    <w:rsid w:val="00111E29"/>
    <w:rsid w:val="00120D20"/>
    <w:rsid w:val="001233BE"/>
    <w:rsid w:val="00123D1A"/>
    <w:rsid w:val="00126EED"/>
    <w:rsid w:val="0013111F"/>
    <w:rsid w:val="0014191B"/>
    <w:rsid w:val="0014193D"/>
    <w:rsid w:val="00142C7E"/>
    <w:rsid w:val="001511EA"/>
    <w:rsid w:val="00154820"/>
    <w:rsid w:val="0015590E"/>
    <w:rsid w:val="00157FDA"/>
    <w:rsid w:val="00160BA3"/>
    <w:rsid w:val="00176D1B"/>
    <w:rsid w:val="001A0031"/>
    <w:rsid w:val="001A4C4B"/>
    <w:rsid w:val="001B76D7"/>
    <w:rsid w:val="001B7714"/>
    <w:rsid w:val="001C4A12"/>
    <w:rsid w:val="001C78FF"/>
    <w:rsid w:val="001E378B"/>
    <w:rsid w:val="001F492D"/>
    <w:rsid w:val="00203D2F"/>
    <w:rsid w:val="00204B3A"/>
    <w:rsid w:val="00230B27"/>
    <w:rsid w:val="00246593"/>
    <w:rsid w:val="00251EB9"/>
    <w:rsid w:val="00252812"/>
    <w:rsid w:val="00254375"/>
    <w:rsid w:val="00260208"/>
    <w:rsid w:val="002625F7"/>
    <w:rsid w:val="0026345F"/>
    <w:rsid w:val="00267ABA"/>
    <w:rsid w:val="002838A7"/>
    <w:rsid w:val="00290687"/>
    <w:rsid w:val="00292072"/>
    <w:rsid w:val="00294F82"/>
    <w:rsid w:val="002A4860"/>
    <w:rsid w:val="002B5472"/>
    <w:rsid w:val="002B6D19"/>
    <w:rsid w:val="002C518B"/>
    <w:rsid w:val="002C6478"/>
    <w:rsid w:val="002C7A40"/>
    <w:rsid w:val="002D66C8"/>
    <w:rsid w:val="002D68D7"/>
    <w:rsid w:val="002F0BD4"/>
    <w:rsid w:val="002F1909"/>
    <w:rsid w:val="002F2B91"/>
    <w:rsid w:val="002F2F0F"/>
    <w:rsid w:val="002F4335"/>
    <w:rsid w:val="002F50F5"/>
    <w:rsid w:val="0030564B"/>
    <w:rsid w:val="00313861"/>
    <w:rsid w:val="00325949"/>
    <w:rsid w:val="003259CE"/>
    <w:rsid w:val="00325EAB"/>
    <w:rsid w:val="00327CE8"/>
    <w:rsid w:val="00333D4C"/>
    <w:rsid w:val="0033614C"/>
    <w:rsid w:val="00351A98"/>
    <w:rsid w:val="003555CA"/>
    <w:rsid w:val="00355AFB"/>
    <w:rsid w:val="003655C7"/>
    <w:rsid w:val="003713B0"/>
    <w:rsid w:val="003754BA"/>
    <w:rsid w:val="00382E4B"/>
    <w:rsid w:val="0038598C"/>
    <w:rsid w:val="003909E2"/>
    <w:rsid w:val="00390CC7"/>
    <w:rsid w:val="003913D5"/>
    <w:rsid w:val="003A7F4F"/>
    <w:rsid w:val="003B600D"/>
    <w:rsid w:val="003C224B"/>
    <w:rsid w:val="003D0573"/>
    <w:rsid w:val="003D37D0"/>
    <w:rsid w:val="003D3EF8"/>
    <w:rsid w:val="003D735A"/>
    <w:rsid w:val="003D7F30"/>
    <w:rsid w:val="003E102A"/>
    <w:rsid w:val="003E3938"/>
    <w:rsid w:val="00400A7C"/>
    <w:rsid w:val="00402A36"/>
    <w:rsid w:val="00410572"/>
    <w:rsid w:val="00415AC0"/>
    <w:rsid w:val="00420251"/>
    <w:rsid w:val="004203EB"/>
    <w:rsid w:val="00424B22"/>
    <w:rsid w:val="0044596E"/>
    <w:rsid w:val="00460527"/>
    <w:rsid w:val="004639B9"/>
    <w:rsid w:val="00467225"/>
    <w:rsid w:val="004777BD"/>
    <w:rsid w:val="00483816"/>
    <w:rsid w:val="00490D59"/>
    <w:rsid w:val="004A19F9"/>
    <w:rsid w:val="004A1C02"/>
    <w:rsid w:val="004A526C"/>
    <w:rsid w:val="004A769E"/>
    <w:rsid w:val="004B237A"/>
    <w:rsid w:val="004B512F"/>
    <w:rsid w:val="004C1F3F"/>
    <w:rsid w:val="004D574D"/>
    <w:rsid w:val="004E2F46"/>
    <w:rsid w:val="004E7B31"/>
    <w:rsid w:val="004F3A6C"/>
    <w:rsid w:val="0050038A"/>
    <w:rsid w:val="005043C3"/>
    <w:rsid w:val="005047D3"/>
    <w:rsid w:val="00506E11"/>
    <w:rsid w:val="00510DB4"/>
    <w:rsid w:val="0052669F"/>
    <w:rsid w:val="00537CA2"/>
    <w:rsid w:val="00540AF8"/>
    <w:rsid w:val="005435DD"/>
    <w:rsid w:val="005475E9"/>
    <w:rsid w:val="00573E5A"/>
    <w:rsid w:val="00574FE4"/>
    <w:rsid w:val="005753AB"/>
    <w:rsid w:val="0057639F"/>
    <w:rsid w:val="0058128B"/>
    <w:rsid w:val="00587538"/>
    <w:rsid w:val="005913AF"/>
    <w:rsid w:val="005913F6"/>
    <w:rsid w:val="00593249"/>
    <w:rsid w:val="005966D2"/>
    <w:rsid w:val="005A36B3"/>
    <w:rsid w:val="005A5D11"/>
    <w:rsid w:val="005C32A6"/>
    <w:rsid w:val="005D331D"/>
    <w:rsid w:val="005D5595"/>
    <w:rsid w:val="005E7E70"/>
    <w:rsid w:val="005F0D3A"/>
    <w:rsid w:val="005F10E4"/>
    <w:rsid w:val="005F21D9"/>
    <w:rsid w:val="005F3A68"/>
    <w:rsid w:val="005F704C"/>
    <w:rsid w:val="005F7CBF"/>
    <w:rsid w:val="00612C02"/>
    <w:rsid w:val="00612CA5"/>
    <w:rsid w:val="00615C54"/>
    <w:rsid w:val="006349D3"/>
    <w:rsid w:val="00637B0C"/>
    <w:rsid w:val="00651FD9"/>
    <w:rsid w:val="00652F78"/>
    <w:rsid w:val="006548FC"/>
    <w:rsid w:val="00656CCC"/>
    <w:rsid w:val="006603B9"/>
    <w:rsid w:val="00663CB4"/>
    <w:rsid w:val="00664790"/>
    <w:rsid w:val="006752C1"/>
    <w:rsid w:val="0068342A"/>
    <w:rsid w:val="00683C9C"/>
    <w:rsid w:val="00695DCE"/>
    <w:rsid w:val="006B2D6B"/>
    <w:rsid w:val="006C6F72"/>
    <w:rsid w:val="006C6FC3"/>
    <w:rsid w:val="006D0168"/>
    <w:rsid w:val="006D244F"/>
    <w:rsid w:val="006D7507"/>
    <w:rsid w:val="006E737C"/>
    <w:rsid w:val="006F365C"/>
    <w:rsid w:val="006F522B"/>
    <w:rsid w:val="00705CAE"/>
    <w:rsid w:val="0072295D"/>
    <w:rsid w:val="00733519"/>
    <w:rsid w:val="00733534"/>
    <w:rsid w:val="00737782"/>
    <w:rsid w:val="00751B67"/>
    <w:rsid w:val="00762103"/>
    <w:rsid w:val="00762D7D"/>
    <w:rsid w:val="007636D9"/>
    <w:rsid w:val="00767ECC"/>
    <w:rsid w:val="0077302A"/>
    <w:rsid w:val="00774686"/>
    <w:rsid w:val="00774D2F"/>
    <w:rsid w:val="0077575F"/>
    <w:rsid w:val="00776068"/>
    <w:rsid w:val="00776DE8"/>
    <w:rsid w:val="007952C7"/>
    <w:rsid w:val="007B71D9"/>
    <w:rsid w:val="007C1C64"/>
    <w:rsid w:val="007C33E4"/>
    <w:rsid w:val="007C70A6"/>
    <w:rsid w:val="007C74BB"/>
    <w:rsid w:val="007D3661"/>
    <w:rsid w:val="007D755F"/>
    <w:rsid w:val="007D78A1"/>
    <w:rsid w:val="007E0F2E"/>
    <w:rsid w:val="007F35C2"/>
    <w:rsid w:val="008212F2"/>
    <w:rsid w:val="00824EF2"/>
    <w:rsid w:val="00831FE9"/>
    <w:rsid w:val="008321AA"/>
    <w:rsid w:val="00837BCF"/>
    <w:rsid w:val="008460D6"/>
    <w:rsid w:val="00860AA7"/>
    <w:rsid w:val="00866AFC"/>
    <w:rsid w:val="00867BB3"/>
    <w:rsid w:val="00870350"/>
    <w:rsid w:val="008745BE"/>
    <w:rsid w:val="0087582F"/>
    <w:rsid w:val="00881234"/>
    <w:rsid w:val="00882762"/>
    <w:rsid w:val="008870FA"/>
    <w:rsid w:val="0088729F"/>
    <w:rsid w:val="0089320E"/>
    <w:rsid w:val="00895003"/>
    <w:rsid w:val="008955A1"/>
    <w:rsid w:val="008A4D6B"/>
    <w:rsid w:val="008A6F85"/>
    <w:rsid w:val="008D106D"/>
    <w:rsid w:val="008D723D"/>
    <w:rsid w:val="008E7A4E"/>
    <w:rsid w:val="008F67A6"/>
    <w:rsid w:val="0090122E"/>
    <w:rsid w:val="0090521B"/>
    <w:rsid w:val="00907DD4"/>
    <w:rsid w:val="0093140D"/>
    <w:rsid w:val="0093434D"/>
    <w:rsid w:val="00955CAA"/>
    <w:rsid w:val="00956045"/>
    <w:rsid w:val="00963090"/>
    <w:rsid w:val="00972B68"/>
    <w:rsid w:val="009751AA"/>
    <w:rsid w:val="009A262B"/>
    <w:rsid w:val="009A3766"/>
    <w:rsid w:val="009A454B"/>
    <w:rsid w:val="009A6D91"/>
    <w:rsid w:val="009B0354"/>
    <w:rsid w:val="009B19A4"/>
    <w:rsid w:val="009B3E32"/>
    <w:rsid w:val="009C31FE"/>
    <w:rsid w:val="009C5362"/>
    <w:rsid w:val="009C53B1"/>
    <w:rsid w:val="009C7666"/>
    <w:rsid w:val="009E49A7"/>
    <w:rsid w:val="009F0B6E"/>
    <w:rsid w:val="00A01D74"/>
    <w:rsid w:val="00A055D1"/>
    <w:rsid w:val="00A07024"/>
    <w:rsid w:val="00A25D91"/>
    <w:rsid w:val="00A26A32"/>
    <w:rsid w:val="00A332E9"/>
    <w:rsid w:val="00A4579D"/>
    <w:rsid w:val="00A50DD1"/>
    <w:rsid w:val="00A55EBE"/>
    <w:rsid w:val="00A61A57"/>
    <w:rsid w:val="00A65E5F"/>
    <w:rsid w:val="00A66F36"/>
    <w:rsid w:val="00A70B81"/>
    <w:rsid w:val="00A8037E"/>
    <w:rsid w:val="00A90D31"/>
    <w:rsid w:val="00A9529B"/>
    <w:rsid w:val="00A95BA2"/>
    <w:rsid w:val="00A97C70"/>
    <w:rsid w:val="00AA42FC"/>
    <w:rsid w:val="00AB42F3"/>
    <w:rsid w:val="00AB5B29"/>
    <w:rsid w:val="00AC044F"/>
    <w:rsid w:val="00AE4A97"/>
    <w:rsid w:val="00AE54FA"/>
    <w:rsid w:val="00AF0EC0"/>
    <w:rsid w:val="00AF527D"/>
    <w:rsid w:val="00B039A0"/>
    <w:rsid w:val="00B056A4"/>
    <w:rsid w:val="00B11FDA"/>
    <w:rsid w:val="00B15D64"/>
    <w:rsid w:val="00B22838"/>
    <w:rsid w:val="00B22A75"/>
    <w:rsid w:val="00B42181"/>
    <w:rsid w:val="00B52506"/>
    <w:rsid w:val="00B60D99"/>
    <w:rsid w:val="00B62CA9"/>
    <w:rsid w:val="00B62D6A"/>
    <w:rsid w:val="00B660BA"/>
    <w:rsid w:val="00B82E7A"/>
    <w:rsid w:val="00B96B02"/>
    <w:rsid w:val="00BA77D5"/>
    <w:rsid w:val="00BB111B"/>
    <w:rsid w:val="00BB6DCB"/>
    <w:rsid w:val="00BD0B31"/>
    <w:rsid w:val="00BD1315"/>
    <w:rsid w:val="00BD30A8"/>
    <w:rsid w:val="00BD5DDC"/>
    <w:rsid w:val="00BE1F43"/>
    <w:rsid w:val="00BE7AD2"/>
    <w:rsid w:val="00BF44A5"/>
    <w:rsid w:val="00BF59FB"/>
    <w:rsid w:val="00C0335C"/>
    <w:rsid w:val="00C33CED"/>
    <w:rsid w:val="00C400CC"/>
    <w:rsid w:val="00C47939"/>
    <w:rsid w:val="00C54746"/>
    <w:rsid w:val="00C61F55"/>
    <w:rsid w:val="00C63427"/>
    <w:rsid w:val="00C72F5A"/>
    <w:rsid w:val="00C73E9A"/>
    <w:rsid w:val="00C82916"/>
    <w:rsid w:val="00C836F5"/>
    <w:rsid w:val="00C870AE"/>
    <w:rsid w:val="00C9227E"/>
    <w:rsid w:val="00CA1F84"/>
    <w:rsid w:val="00CA7336"/>
    <w:rsid w:val="00CA7850"/>
    <w:rsid w:val="00CB0D97"/>
    <w:rsid w:val="00CC2ADD"/>
    <w:rsid w:val="00CE18A6"/>
    <w:rsid w:val="00CF0E11"/>
    <w:rsid w:val="00D032A5"/>
    <w:rsid w:val="00D24934"/>
    <w:rsid w:val="00D35A3A"/>
    <w:rsid w:val="00D40512"/>
    <w:rsid w:val="00D83B0A"/>
    <w:rsid w:val="00DA6996"/>
    <w:rsid w:val="00DC500F"/>
    <w:rsid w:val="00DC7342"/>
    <w:rsid w:val="00DD196A"/>
    <w:rsid w:val="00DD3026"/>
    <w:rsid w:val="00DE259E"/>
    <w:rsid w:val="00E067C6"/>
    <w:rsid w:val="00E115CD"/>
    <w:rsid w:val="00E205E6"/>
    <w:rsid w:val="00E27224"/>
    <w:rsid w:val="00E41FE1"/>
    <w:rsid w:val="00E97B53"/>
    <w:rsid w:val="00ED1BCE"/>
    <w:rsid w:val="00ED54C8"/>
    <w:rsid w:val="00EE3E1D"/>
    <w:rsid w:val="00EE5319"/>
    <w:rsid w:val="00EE6B39"/>
    <w:rsid w:val="00EF2C74"/>
    <w:rsid w:val="00F034F8"/>
    <w:rsid w:val="00F10D4D"/>
    <w:rsid w:val="00F2634F"/>
    <w:rsid w:val="00F37BBA"/>
    <w:rsid w:val="00F45D7E"/>
    <w:rsid w:val="00F5505A"/>
    <w:rsid w:val="00F72381"/>
    <w:rsid w:val="00F7527F"/>
    <w:rsid w:val="00F839F3"/>
    <w:rsid w:val="00F878EB"/>
    <w:rsid w:val="00F90A26"/>
    <w:rsid w:val="00FB126D"/>
    <w:rsid w:val="00FB2C9E"/>
    <w:rsid w:val="00FC31F9"/>
    <w:rsid w:val="00FE7AA5"/>
    <w:rsid w:val="00FF16E3"/>
    <w:rsid w:val="00FF3956"/>
    <w:rsid w:val="00FF4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6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D05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D0573"/>
    <w:rPr>
      <w:sz w:val="20"/>
      <w:szCs w:val="20"/>
    </w:rPr>
  </w:style>
  <w:style w:type="character" w:styleId="Rimandonotaapidipagina">
    <w:name w:val="footnote reference"/>
    <w:basedOn w:val="Carpredefinitoparagrafo"/>
    <w:uiPriority w:val="99"/>
    <w:semiHidden/>
    <w:unhideWhenUsed/>
    <w:rsid w:val="003D0573"/>
    <w:rPr>
      <w:vertAlign w:val="superscript"/>
    </w:rPr>
  </w:style>
  <w:style w:type="character" w:styleId="Enfasigrassetto">
    <w:name w:val="Strong"/>
    <w:basedOn w:val="Carpredefinitoparagrafo"/>
    <w:uiPriority w:val="22"/>
    <w:qFormat/>
    <w:rsid w:val="00DC7342"/>
    <w:rPr>
      <w:b w:val="0"/>
      <w:bCs w:val="0"/>
      <w:i w:val="0"/>
      <w:iCs w:val="0"/>
    </w:rPr>
  </w:style>
  <w:style w:type="paragraph" w:styleId="Testofumetto">
    <w:name w:val="Balloon Text"/>
    <w:basedOn w:val="Normale"/>
    <w:link w:val="TestofumettoCarattere"/>
    <w:uiPriority w:val="99"/>
    <w:semiHidden/>
    <w:unhideWhenUsed/>
    <w:rsid w:val="000D74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74AB"/>
    <w:rPr>
      <w:rFonts w:ascii="Tahoma" w:hAnsi="Tahoma" w:cs="Tahoma"/>
      <w:sz w:val="16"/>
      <w:szCs w:val="16"/>
    </w:rPr>
  </w:style>
  <w:style w:type="paragraph" w:styleId="Paragrafoelenco">
    <w:name w:val="List Paragraph"/>
    <w:basedOn w:val="Normale"/>
    <w:uiPriority w:val="34"/>
    <w:qFormat/>
    <w:rsid w:val="00313861"/>
    <w:pPr>
      <w:ind w:left="720"/>
      <w:contextualSpacing/>
    </w:pPr>
  </w:style>
  <w:style w:type="character" w:customStyle="1" w:styleId="apple-style-span">
    <w:name w:val="apple-style-span"/>
    <w:basedOn w:val="Carpredefinitoparagrafo"/>
    <w:uiPriority w:val="99"/>
    <w:rsid w:val="00F7527F"/>
    <w:rPr>
      <w:rFonts w:cs="Times New Roman"/>
    </w:rPr>
  </w:style>
  <w:style w:type="paragraph" w:styleId="Intestazione">
    <w:name w:val="header"/>
    <w:basedOn w:val="Normale"/>
    <w:link w:val="IntestazioneCarattere"/>
    <w:uiPriority w:val="99"/>
    <w:unhideWhenUsed/>
    <w:rsid w:val="00837B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7BCF"/>
  </w:style>
  <w:style w:type="paragraph" w:styleId="Pidipagina">
    <w:name w:val="footer"/>
    <w:basedOn w:val="Normale"/>
    <w:link w:val="PidipaginaCarattere"/>
    <w:uiPriority w:val="99"/>
    <w:unhideWhenUsed/>
    <w:rsid w:val="00837B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7BCF"/>
  </w:style>
  <w:style w:type="character" w:styleId="Collegamentoipertestuale">
    <w:name w:val="Hyperlink"/>
    <w:basedOn w:val="Carpredefinitoparagrafo"/>
    <w:uiPriority w:val="99"/>
    <w:unhideWhenUsed/>
    <w:rsid w:val="009B03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73059">
      <w:bodyDiv w:val="1"/>
      <w:marLeft w:val="0"/>
      <w:marRight w:val="0"/>
      <w:marTop w:val="0"/>
      <w:marBottom w:val="0"/>
      <w:divBdr>
        <w:top w:val="none" w:sz="0" w:space="0" w:color="auto"/>
        <w:left w:val="none" w:sz="0" w:space="0" w:color="auto"/>
        <w:bottom w:val="none" w:sz="0" w:space="0" w:color="auto"/>
        <w:right w:val="none" w:sz="0" w:space="0" w:color="auto"/>
      </w:divBdr>
    </w:div>
    <w:div w:id="1418551153">
      <w:bodyDiv w:val="1"/>
      <w:marLeft w:val="0"/>
      <w:marRight w:val="0"/>
      <w:marTop w:val="0"/>
      <w:marBottom w:val="0"/>
      <w:divBdr>
        <w:top w:val="none" w:sz="0" w:space="0" w:color="auto"/>
        <w:left w:val="none" w:sz="0" w:space="0" w:color="auto"/>
        <w:bottom w:val="none" w:sz="0" w:space="0" w:color="auto"/>
        <w:right w:val="none" w:sz="0" w:space="0" w:color="auto"/>
      </w:divBdr>
    </w:div>
    <w:div w:id="1622345685">
      <w:bodyDiv w:val="1"/>
      <w:marLeft w:val="0"/>
      <w:marRight w:val="0"/>
      <w:marTop w:val="0"/>
      <w:marBottom w:val="0"/>
      <w:divBdr>
        <w:top w:val="none" w:sz="0" w:space="0" w:color="auto"/>
        <w:left w:val="none" w:sz="0" w:space="0" w:color="auto"/>
        <w:bottom w:val="none" w:sz="0" w:space="0" w:color="auto"/>
        <w:right w:val="none" w:sz="0" w:space="0" w:color="auto"/>
      </w:divBdr>
      <w:divsChild>
        <w:div w:id="606693736">
          <w:marLeft w:val="0"/>
          <w:marRight w:val="0"/>
          <w:marTop w:val="0"/>
          <w:marBottom w:val="0"/>
          <w:divBdr>
            <w:top w:val="none" w:sz="0" w:space="0" w:color="auto"/>
            <w:left w:val="none" w:sz="0" w:space="0" w:color="auto"/>
            <w:bottom w:val="none" w:sz="0" w:space="0" w:color="auto"/>
            <w:right w:val="none" w:sz="0" w:space="0" w:color="auto"/>
          </w:divBdr>
          <w:divsChild>
            <w:div w:id="1444572148">
              <w:marLeft w:val="0"/>
              <w:marRight w:val="0"/>
              <w:marTop w:val="0"/>
              <w:marBottom w:val="0"/>
              <w:divBdr>
                <w:top w:val="none" w:sz="0" w:space="0" w:color="auto"/>
                <w:left w:val="none" w:sz="0" w:space="0" w:color="auto"/>
                <w:bottom w:val="none" w:sz="0" w:space="0" w:color="auto"/>
                <w:right w:val="none" w:sz="0" w:space="0" w:color="auto"/>
              </w:divBdr>
              <w:divsChild>
                <w:div w:id="1212424046">
                  <w:marLeft w:val="0"/>
                  <w:marRight w:val="0"/>
                  <w:marTop w:val="0"/>
                  <w:marBottom w:val="0"/>
                  <w:divBdr>
                    <w:top w:val="none" w:sz="0" w:space="0" w:color="auto"/>
                    <w:left w:val="none" w:sz="0" w:space="0" w:color="auto"/>
                    <w:bottom w:val="none" w:sz="0" w:space="0" w:color="auto"/>
                    <w:right w:val="none" w:sz="0" w:space="0" w:color="auto"/>
                  </w:divBdr>
                  <w:divsChild>
                    <w:div w:id="1772817090">
                      <w:marLeft w:val="0"/>
                      <w:marRight w:val="0"/>
                      <w:marTop w:val="0"/>
                      <w:marBottom w:val="0"/>
                      <w:divBdr>
                        <w:top w:val="none" w:sz="0" w:space="0" w:color="auto"/>
                        <w:left w:val="none" w:sz="0" w:space="0" w:color="auto"/>
                        <w:bottom w:val="none" w:sz="0" w:space="0" w:color="auto"/>
                        <w:right w:val="none" w:sz="0" w:space="0" w:color="auto"/>
                      </w:divBdr>
                      <w:divsChild>
                        <w:div w:id="275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27744">
      <w:bodyDiv w:val="1"/>
      <w:marLeft w:val="0"/>
      <w:marRight w:val="0"/>
      <w:marTop w:val="0"/>
      <w:marBottom w:val="0"/>
      <w:divBdr>
        <w:top w:val="none" w:sz="0" w:space="0" w:color="auto"/>
        <w:left w:val="none" w:sz="0" w:space="0" w:color="auto"/>
        <w:bottom w:val="none" w:sz="0" w:space="0" w:color="auto"/>
        <w:right w:val="none" w:sz="0" w:space="0" w:color="auto"/>
      </w:divBdr>
      <w:divsChild>
        <w:div w:id="272519213">
          <w:marLeft w:val="0"/>
          <w:marRight w:val="0"/>
          <w:marTop w:val="0"/>
          <w:marBottom w:val="0"/>
          <w:divBdr>
            <w:top w:val="none" w:sz="0" w:space="0" w:color="auto"/>
            <w:left w:val="none" w:sz="0" w:space="0" w:color="auto"/>
            <w:bottom w:val="none" w:sz="0" w:space="0" w:color="auto"/>
            <w:right w:val="none" w:sz="0" w:space="0" w:color="auto"/>
          </w:divBdr>
          <w:divsChild>
            <w:div w:id="382676288">
              <w:marLeft w:val="0"/>
              <w:marRight w:val="0"/>
              <w:marTop w:val="0"/>
              <w:marBottom w:val="0"/>
              <w:divBdr>
                <w:top w:val="none" w:sz="0" w:space="0" w:color="auto"/>
                <w:left w:val="none" w:sz="0" w:space="0" w:color="auto"/>
                <w:bottom w:val="none" w:sz="0" w:space="0" w:color="auto"/>
                <w:right w:val="none" w:sz="0" w:space="0" w:color="auto"/>
              </w:divBdr>
              <w:divsChild>
                <w:div w:id="441269316">
                  <w:marLeft w:val="0"/>
                  <w:marRight w:val="0"/>
                  <w:marTop w:val="0"/>
                  <w:marBottom w:val="0"/>
                  <w:divBdr>
                    <w:top w:val="none" w:sz="0" w:space="0" w:color="auto"/>
                    <w:left w:val="none" w:sz="0" w:space="0" w:color="auto"/>
                    <w:bottom w:val="none" w:sz="0" w:space="0" w:color="auto"/>
                    <w:right w:val="none" w:sz="0" w:space="0" w:color="auto"/>
                  </w:divBdr>
                  <w:divsChild>
                    <w:div w:id="1061368182">
                      <w:marLeft w:val="0"/>
                      <w:marRight w:val="0"/>
                      <w:marTop w:val="0"/>
                      <w:marBottom w:val="0"/>
                      <w:divBdr>
                        <w:top w:val="none" w:sz="0" w:space="0" w:color="auto"/>
                        <w:left w:val="none" w:sz="0" w:space="0" w:color="auto"/>
                        <w:bottom w:val="none" w:sz="0" w:space="0" w:color="auto"/>
                        <w:right w:val="none" w:sz="0" w:space="0" w:color="auto"/>
                      </w:divBdr>
                      <w:divsChild>
                        <w:div w:id="3862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arvardartmuseums.org/art/17605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8BBB-5B9F-4590-B9CD-B875AFF2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10</Pages>
  <Words>5582</Words>
  <Characters>31819</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PRINCIPALE</cp:lastModifiedBy>
  <cp:revision>71</cp:revision>
  <cp:lastPrinted>2014-03-28T12:18:00Z</cp:lastPrinted>
  <dcterms:created xsi:type="dcterms:W3CDTF">2013-03-17T20:31:00Z</dcterms:created>
  <dcterms:modified xsi:type="dcterms:W3CDTF">2017-10-10T06:26:00Z</dcterms:modified>
</cp:coreProperties>
</file>